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7C48" w:rsidRPr="00AC1DB4" w:rsidRDefault="00637C48"/>
    <w:sdt>
      <w:sdtPr>
        <w:id w:val="-643193863"/>
        <w:docPartObj>
          <w:docPartGallery w:val="Cover Pages"/>
          <w:docPartUnique/>
        </w:docPartObj>
      </w:sdtPr>
      <w:sdtEndPr/>
      <w:sdtContent>
        <w:p w:rsidR="00CF705A" w:rsidRPr="00AC1DB4" w:rsidRDefault="00CF705A"/>
        <w:tbl>
          <w:tblPr>
            <w:tblpPr w:leftFromText="187" w:rightFromText="187" w:horzAnchor="margin" w:tblpXSpec="center" w:tblpY="2881"/>
            <w:tblW w:w="4000" w:type="pct"/>
            <w:tblBorders>
              <w:left w:val="single" w:sz="12" w:space="0" w:color="1CADE4" w:themeColor="accent1"/>
            </w:tblBorders>
            <w:tblCellMar>
              <w:left w:w="144" w:type="dxa"/>
              <w:right w:w="115" w:type="dxa"/>
            </w:tblCellMar>
            <w:tblLook w:val="04A0" w:firstRow="1" w:lastRow="0" w:firstColumn="1" w:lastColumn="0" w:noHBand="0" w:noVBand="1"/>
          </w:tblPr>
          <w:tblGrid>
            <w:gridCol w:w="7209"/>
          </w:tblGrid>
          <w:tr w:rsidR="00CF705A" w:rsidRPr="00AC1DB4">
            <w:sdt>
              <w:sdtPr>
                <w:rPr>
                  <w:color w:val="1481AB" w:themeColor="accent1" w:themeShade="BF"/>
                  <w:sz w:val="24"/>
                  <w:szCs w:val="24"/>
                </w:rPr>
                <w:alias w:val="Bedrijf"/>
                <w:id w:val="13406915"/>
                <w:placeholder>
                  <w:docPart w:val="2487D51FC7264B418C86396ED3CF0A7D"/>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rsidR="00CF705A" w:rsidRPr="00AC1DB4" w:rsidRDefault="00CF705A">
                    <w:pPr>
                      <w:pStyle w:val="Geenafstand"/>
                      <w:rPr>
                        <w:color w:val="1481AB" w:themeColor="accent1" w:themeShade="BF"/>
                        <w:sz w:val="24"/>
                      </w:rPr>
                    </w:pPr>
                    <w:r w:rsidRPr="00AC1DB4">
                      <w:rPr>
                        <w:color w:val="1481AB" w:themeColor="accent1" w:themeShade="BF"/>
                        <w:sz w:val="24"/>
                        <w:szCs w:val="24"/>
                      </w:rPr>
                      <w:t>Stichting Hippo Mundo Charity</w:t>
                    </w:r>
                  </w:p>
                </w:tc>
              </w:sdtContent>
            </w:sdt>
          </w:tr>
          <w:tr w:rsidR="00CF705A" w:rsidRPr="00AC1DB4">
            <w:tc>
              <w:tcPr>
                <w:tcW w:w="7672" w:type="dxa"/>
              </w:tcPr>
              <w:sdt>
                <w:sdtPr>
                  <w:rPr>
                    <w:rFonts w:asciiTheme="majorHAnsi" w:eastAsiaTheme="majorEastAsia" w:hAnsiTheme="majorHAnsi" w:cstheme="majorBidi"/>
                    <w:color w:val="42BA97" w:themeColor="accent4"/>
                    <w:sz w:val="96"/>
                    <w:szCs w:val="88"/>
                  </w:rPr>
                  <w:alias w:val="Titel"/>
                  <w:id w:val="13406919"/>
                  <w:placeholder>
                    <w:docPart w:val="FAAE9924A21D4465A2556DC2C65ED78B"/>
                  </w:placeholder>
                  <w:dataBinding w:prefixMappings="xmlns:ns0='http://schemas.openxmlformats.org/package/2006/metadata/core-properties' xmlns:ns1='http://purl.org/dc/elements/1.1/'" w:xpath="/ns0:coreProperties[1]/ns1:title[1]" w:storeItemID="{6C3C8BC8-F283-45AE-878A-BAB7291924A1}"/>
                  <w:text/>
                </w:sdtPr>
                <w:sdtEndPr/>
                <w:sdtContent>
                  <w:p w:rsidR="00CF705A" w:rsidRPr="00AC1DB4" w:rsidRDefault="0052798A">
                    <w:pPr>
                      <w:pStyle w:val="Geenafstand"/>
                      <w:spacing w:line="216" w:lineRule="auto"/>
                      <w:rPr>
                        <w:rFonts w:asciiTheme="majorHAnsi" w:eastAsiaTheme="majorEastAsia" w:hAnsiTheme="majorHAnsi" w:cstheme="majorBidi"/>
                        <w:color w:val="1CADE4" w:themeColor="accent1"/>
                        <w:sz w:val="88"/>
                        <w:szCs w:val="88"/>
                      </w:rPr>
                    </w:pPr>
                    <w:r w:rsidRPr="00AC1DB4">
                      <w:rPr>
                        <w:rFonts w:asciiTheme="majorHAnsi" w:eastAsiaTheme="majorEastAsia" w:hAnsiTheme="majorHAnsi" w:cstheme="majorBidi"/>
                        <w:color w:val="42BA97" w:themeColor="accent4"/>
                        <w:sz w:val="96"/>
                        <w:szCs w:val="88"/>
                      </w:rPr>
                      <w:t>Verslag van activiteiten</w:t>
                    </w:r>
                  </w:p>
                </w:sdtContent>
              </w:sdt>
            </w:tc>
          </w:tr>
          <w:tr w:rsidR="00CF705A" w:rsidRPr="00AC1DB4">
            <w:sdt>
              <w:sdtPr>
                <w:rPr>
                  <w:color w:val="1481AB" w:themeColor="accent1" w:themeShade="BF"/>
                  <w:sz w:val="24"/>
                  <w:szCs w:val="24"/>
                </w:rPr>
                <w:alias w:val="Ondertitel"/>
                <w:id w:val="13406923"/>
                <w:placeholder>
                  <w:docPart w:val="4BCD1234250D4711A165191AEAF7645E"/>
                </w:placeholde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rsidR="00CF705A" w:rsidRPr="00AC1DB4" w:rsidRDefault="00CF705A">
                    <w:pPr>
                      <w:pStyle w:val="Geenafstand"/>
                      <w:rPr>
                        <w:color w:val="1481AB" w:themeColor="accent1" w:themeShade="BF"/>
                        <w:sz w:val="24"/>
                      </w:rPr>
                    </w:pPr>
                    <w:r w:rsidRPr="00AC1DB4">
                      <w:rPr>
                        <w:color w:val="1481AB" w:themeColor="accent1" w:themeShade="BF"/>
                        <w:sz w:val="24"/>
                        <w:szCs w:val="24"/>
                      </w:rPr>
                      <w:t>2012 - 2015</w:t>
                    </w:r>
                  </w:p>
                </w:tc>
              </w:sdtContent>
            </w:sdt>
          </w:tr>
        </w:tbl>
        <w:tbl>
          <w:tblPr>
            <w:tblpPr w:leftFromText="187" w:rightFromText="187" w:horzAnchor="margin" w:tblpXSpec="center" w:tblpYSpec="bottom"/>
            <w:tblW w:w="5000" w:type="pct"/>
            <w:tblLook w:val="04A0" w:firstRow="1" w:lastRow="0" w:firstColumn="1" w:lastColumn="0" w:noHBand="0" w:noVBand="1"/>
          </w:tblPr>
          <w:tblGrid>
            <w:gridCol w:w="1985"/>
            <w:gridCol w:w="7041"/>
          </w:tblGrid>
          <w:tr w:rsidR="00DA79DC" w:rsidRPr="00AC1DB4" w:rsidTr="00DA79DC">
            <w:tc>
              <w:tcPr>
                <w:tcW w:w="1985" w:type="dxa"/>
                <w:tcMar>
                  <w:top w:w="216" w:type="dxa"/>
                  <w:left w:w="115" w:type="dxa"/>
                  <w:bottom w:w="216" w:type="dxa"/>
                  <w:right w:w="115" w:type="dxa"/>
                </w:tcMar>
              </w:tcPr>
              <w:p w:rsidR="00DA79DC" w:rsidRPr="00AC1DB4" w:rsidRDefault="00DA79DC" w:rsidP="00DA79DC">
                <w:pPr>
                  <w:pStyle w:val="Geenafstand"/>
                  <w:tabs>
                    <w:tab w:val="left" w:pos="0"/>
                  </w:tabs>
                  <w:rPr>
                    <w:color w:val="2683C6" w:themeColor="accent2"/>
                  </w:rPr>
                </w:pPr>
                <w:r w:rsidRPr="00AC1DB4">
                  <w:rPr>
                    <w:color w:val="2683C6" w:themeColor="accent2"/>
                  </w:rPr>
                  <w:t xml:space="preserve">Versie </w:t>
                </w:r>
              </w:p>
              <w:p w:rsidR="00DA79DC" w:rsidRPr="00AC1DB4" w:rsidRDefault="00DA79DC">
                <w:pPr>
                  <w:pStyle w:val="Geenafstand"/>
                  <w:rPr>
                    <w:color w:val="2683C6" w:themeColor="accent2"/>
                  </w:rPr>
                </w:pPr>
                <w:r w:rsidRPr="00AC1DB4">
                  <w:rPr>
                    <w:color w:val="2683C6" w:themeColor="accent2"/>
                  </w:rPr>
                  <w:t xml:space="preserve">Status </w:t>
                </w:r>
              </w:p>
              <w:p w:rsidR="00DA79DC" w:rsidRPr="00AC1DB4" w:rsidRDefault="00DA79DC">
                <w:pPr>
                  <w:pStyle w:val="Geenafstand"/>
                  <w:rPr>
                    <w:color w:val="2683C6" w:themeColor="accent2"/>
                  </w:rPr>
                </w:pPr>
                <w:r w:rsidRPr="00AC1DB4">
                  <w:rPr>
                    <w:color w:val="2683C6" w:themeColor="accent2"/>
                  </w:rPr>
                  <w:t xml:space="preserve">Datum </w:t>
                </w:r>
              </w:p>
            </w:tc>
            <w:tc>
              <w:tcPr>
                <w:tcW w:w="7041" w:type="dxa"/>
              </w:tcPr>
              <w:p w:rsidR="00DA79DC" w:rsidRPr="00AC1DB4" w:rsidRDefault="00DA79DC" w:rsidP="00DA79DC">
                <w:pPr>
                  <w:pStyle w:val="Geenafstand"/>
                  <w:tabs>
                    <w:tab w:val="left" w:pos="0"/>
                  </w:tabs>
                  <w:rPr>
                    <w:color w:val="2683C6" w:themeColor="accent2"/>
                  </w:rPr>
                </w:pPr>
                <w:r w:rsidRPr="00AC1DB4">
                  <w:rPr>
                    <w:color w:val="2683C6" w:themeColor="accent2"/>
                  </w:rPr>
                  <w:t>0</w:t>
                </w:r>
                <w:r w:rsidR="00873507">
                  <w:rPr>
                    <w:color w:val="2683C6" w:themeColor="accent2"/>
                  </w:rPr>
                  <w:t>.3</w:t>
                </w:r>
              </w:p>
              <w:p w:rsidR="00DA79DC" w:rsidRPr="00AC1DB4" w:rsidRDefault="00873507" w:rsidP="00DA79DC">
                <w:pPr>
                  <w:pStyle w:val="Geenafstand"/>
                  <w:tabs>
                    <w:tab w:val="left" w:pos="0"/>
                  </w:tabs>
                  <w:rPr>
                    <w:color w:val="2683C6" w:themeColor="accent2"/>
                  </w:rPr>
                </w:pPr>
                <w:r>
                  <w:rPr>
                    <w:color w:val="2683C6" w:themeColor="accent2"/>
                  </w:rPr>
                  <w:t>Concept</w:t>
                </w:r>
              </w:p>
              <w:p w:rsidR="00DA79DC" w:rsidRPr="00AC1DB4" w:rsidRDefault="00DA79DC" w:rsidP="00DA79DC">
                <w:pPr>
                  <w:pStyle w:val="Geenafstand"/>
                  <w:tabs>
                    <w:tab w:val="left" w:pos="0"/>
                  </w:tabs>
                  <w:rPr>
                    <w:color w:val="2683C6" w:themeColor="accent2"/>
                  </w:rPr>
                </w:pPr>
                <w:r w:rsidRPr="00AC1DB4">
                  <w:rPr>
                    <w:color w:val="2683C6" w:themeColor="accent2"/>
                  </w:rPr>
                  <w:t>2</w:t>
                </w:r>
                <w:r w:rsidR="00BE0576" w:rsidRPr="00AC1DB4">
                  <w:rPr>
                    <w:color w:val="2683C6" w:themeColor="accent2"/>
                  </w:rPr>
                  <w:t>5</w:t>
                </w:r>
                <w:r w:rsidRPr="00AC1DB4">
                  <w:rPr>
                    <w:color w:val="2683C6" w:themeColor="accent2"/>
                  </w:rPr>
                  <w:t xml:space="preserve"> september 2016</w:t>
                </w:r>
              </w:p>
            </w:tc>
          </w:tr>
        </w:tbl>
        <w:p w:rsidR="00CF705A" w:rsidRPr="00AC1DB4" w:rsidRDefault="00CF705A">
          <w:pPr>
            <w:rPr>
              <w:rFonts w:asciiTheme="majorHAnsi" w:eastAsiaTheme="majorEastAsia" w:hAnsiTheme="majorHAnsi" w:cstheme="majorBidi"/>
              <w:spacing w:val="-10"/>
              <w:sz w:val="56"/>
              <w:szCs w:val="56"/>
            </w:rPr>
          </w:pPr>
          <w:r w:rsidRPr="00AC1DB4">
            <w:br w:type="page"/>
          </w:r>
        </w:p>
      </w:sdtContent>
    </w:sdt>
    <w:p w:rsidR="003B4312" w:rsidRPr="00AC1DB4" w:rsidRDefault="003B4312" w:rsidP="008259FA">
      <w:pPr>
        <w:pStyle w:val="Kop1"/>
      </w:pPr>
      <w:r w:rsidRPr="00AC1DB4">
        <w:lastRenderedPageBreak/>
        <w:t>Inleiding</w:t>
      </w:r>
    </w:p>
    <w:p w:rsidR="00A93626" w:rsidRPr="00AC1DB4" w:rsidRDefault="001407B1" w:rsidP="00987DCF">
      <w:r w:rsidRPr="00AC1DB4">
        <w:t xml:space="preserve">Voor u ligt het </w:t>
      </w:r>
      <w:r w:rsidR="00DA79DC" w:rsidRPr="00AC1DB4">
        <w:t>activiteiten</w:t>
      </w:r>
      <w:r w:rsidRPr="00AC1DB4">
        <w:t xml:space="preserve">verslag over </w:t>
      </w:r>
      <w:r w:rsidR="00DA79DC" w:rsidRPr="00AC1DB4">
        <w:t xml:space="preserve">de jaren </w:t>
      </w:r>
      <w:r w:rsidRPr="00AC1DB4">
        <w:t>2012</w:t>
      </w:r>
      <w:r w:rsidR="00DA79DC" w:rsidRPr="00AC1DB4">
        <w:t xml:space="preserve"> t/m 2015</w:t>
      </w:r>
      <w:r w:rsidRPr="00AC1DB4">
        <w:t xml:space="preserve"> van Stichting Hippo Mundo Charity</w:t>
      </w:r>
      <w:r w:rsidR="00EC2BAF" w:rsidRPr="00AC1DB4">
        <w:t xml:space="preserve"> (HMC)</w:t>
      </w:r>
      <w:r w:rsidRPr="00AC1DB4">
        <w:t xml:space="preserve">. </w:t>
      </w:r>
      <w:r w:rsidR="004E62B2" w:rsidRPr="00AC1DB4">
        <w:t>In dit</w:t>
      </w:r>
      <w:r w:rsidRPr="00AC1DB4">
        <w:t xml:space="preserve"> verslag </w:t>
      </w:r>
      <w:r w:rsidR="004E62B2" w:rsidRPr="00AC1DB4">
        <w:t>verschaft het bestuur</w:t>
      </w:r>
      <w:r w:rsidRPr="00AC1DB4">
        <w:t xml:space="preserve"> inzicht</w:t>
      </w:r>
      <w:r w:rsidR="004E62B2" w:rsidRPr="00AC1DB4">
        <w:t xml:space="preserve"> in en legt verantwoording af over</w:t>
      </w:r>
      <w:r w:rsidRPr="00AC1DB4">
        <w:t xml:space="preserve"> inkomsten en bestedingen van HMC</w:t>
      </w:r>
      <w:r w:rsidR="00873507">
        <w:t xml:space="preserve"> in het kader van haar ANBI werkzaamheden.</w:t>
      </w:r>
      <w:r w:rsidR="004E62B2" w:rsidRPr="00AC1DB4">
        <w:t xml:space="preserve"> </w:t>
      </w:r>
      <w:r w:rsidR="001868F2" w:rsidRPr="00AC1DB4">
        <w:t>Dit verslag van activiteiten</w:t>
      </w:r>
      <w:r w:rsidR="004E62B2" w:rsidRPr="00AC1DB4">
        <w:t xml:space="preserve"> </w:t>
      </w:r>
      <w:r w:rsidR="00A93626" w:rsidRPr="00AC1DB4">
        <w:t>kent de volgende opbouw:</w:t>
      </w:r>
    </w:p>
    <w:p w:rsidR="00A93626" w:rsidRPr="00AC1DB4" w:rsidRDefault="001407B1" w:rsidP="00A93626">
      <w:pPr>
        <w:ind w:firstLine="708"/>
      </w:pPr>
      <w:r w:rsidRPr="00AC1DB4">
        <w:t>Hoofdstuk 2 geeft algemene informatie over HMC</w:t>
      </w:r>
      <w:r w:rsidR="0092639F">
        <w:t>;</w:t>
      </w:r>
    </w:p>
    <w:p w:rsidR="00A93626" w:rsidRPr="00AC1DB4" w:rsidRDefault="001407B1" w:rsidP="00A93626">
      <w:pPr>
        <w:ind w:firstLine="708"/>
      </w:pPr>
      <w:r w:rsidRPr="00AC1DB4">
        <w:t xml:space="preserve">Hoofdstuk </w:t>
      </w:r>
      <w:r w:rsidR="00DA79DC" w:rsidRPr="00AC1DB4">
        <w:t>3</w:t>
      </w:r>
      <w:r w:rsidRPr="00AC1DB4">
        <w:t xml:space="preserve"> betreft het bestuurs- e</w:t>
      </w:r>
      <w:r w:rsidR="00DA79DC" w:rsidRPr="00AC1DB4">
        <w:t>n activiteitenverslag over 2012</w:t>
      </w:r>
      <w:r w:rsidR="001868F2" w:rsidRPr="00AC1DB4">
        <w:t xml:space="preserve"> t/m 2015</w:t>
      </w:r>
      <w:r w:rsidR="0092639F">
        <w:t>;</w:t>
      </w:r>
    </w:p>
    <w:p w:rsidR="00A93626" w:rsidRPr="00AC1DB4" w:rsidRDefault="00A93626" w:rsidP="00A93626">
      <w:pPr>
        <w:ind w:firstLine="708"/>
      </w:pPr>
      <w:r w:rsidRPr="00AC1DB4">
        <w:t xml:space="preserve">Hoofdstuk </w:t>
      </w:r>
      <w:r w:rsidR="00DA79DC" w:rsidRPr="00AC1DB4">
        <w:t>4</w:t>
      </w:r>
      <w:r w:rsidRPr="00AC1DB4">
        <w:t xml:space="preserve"> bevat de </w:t>
      </w:r>
      <w:r w:rsidR="001407B1" w:rsidRPr="00AC1DB4">
        <w:t xml:space="preserve">jaarrekening 2012 </w:t>
      </w:r>
      <w:r w:rsidR="008259FA" w:rsidRPr="00AC1DB4">
        <w:t>t/m 2015</w:t>
      </w:r>
      <w:r w:rsidR="0092639F">
        <w:t>.</w:t>
      </w:r>
    </w:p>
    <w:p w:rsidR="00987DCF" w:rsidRPr="00AC1DB4" w:rsidRDefault="00987DCF" w:rsidP="00987DCF"/>
    <w:p w:rsidR="00987DCF" w:rsidRPr="00AC1DB4" w:rsidRDefault="00987DCF" w:rsidP="00987DCF">
      <w:r w:rsidRPr="00AC1DB4">
        <w:t>Stichting Hippo Mundo Charity</w:t>
      </w:r>
    </w:p>
    <w:p w:rsidR="00987DCF" w:rsidRPr="00AC1DB4" w:rsidRDefault="00987DCF" w:rsidP="00987DCF">
      <w:pPr>
        <w:pStyle w:val="Geenafstand"/>
      </w:pPr>
      <w:r w:rsidRPr="00AC1DB4">
        <w:t>Adres</w:t>
      </w:r>
      <w:r w:rsidRPr="00AC1DB4">
        <w:tab/>
      </w:r>
      <w:r w:rsidRPr="00AC1DB4">
        <w:tab/>
      </w:r>
      <w:r w:rsidRPr="00AC1DB4">
        <w:tab/>
        <w:t>Dwarsdiep 12 - 9521 CH - Nieuw Buinen</w:t>
      </w:r>
    </w:p>
    <w:p w:rsidR="00987DCF" w:rsidRPr="00AC1DB4" w:rsidRDefault="00987DCF" w:rsidP="00987DCF">
      <w:pPr>
        <w:pStyle w:val="Geenafstand"/>
      </w:pPr>
      <w:r w:rsidRPr="00AC1DB4">
        <w:t>KVK</w:t>
      </w:r>
      <w:r w:rsidRPr="00AC1DB4">
        <w:tab/>
      </w:r>
      <w:r w:rsidRPr="00AC1DB4">
        <w:tab/>
      </w:r>
      <w:r w:rsidRPr="00AC1DB4">
        <w:tab/>
        <w:t>08140444</w:t>
      </w:r>
    </w:p>
    <w:p w:rsidR="00987DCF" w:rsidRPr="00AC1DB4" w:rsidRDefault="00987DCF" w:rsidP="00987DCF">
      <w:pPr>
        <w:pStyle w:val="Geenafstand"/>
      </w:pPr>
      <w:r w:rsidRPr="00AC1DB4">
        <w:t>RSIN</w:t>
      </w:r>
      <w:r w:rsidRPr="00AC1DB4">
        <w:tab/>
      </w:r>
      <w:r w:rsidRPr="00AC1DB4">
        <w:tab/>
      </w:r>
      <w:r w:rsidRPr="00AC1DB4">
        <w:tab/>
        <w:t>815106385</w:t>
      </w:r>
    </w:p>
    <w:p w:rsidR="00987DCF" w:rsidRPr="00AC1DB4" w:rsidRDefault="00987DCF" w:rsidP="00987DCF">
      <w:pPr>
        <w:pStyle w:val="Geenafstand"/>
      </w:pPr>
    </w:p>
    <w:p w:rsidR="00987DCF" w:rsidRPr="00AC1DB4" w:rsidRDefault="00987DCF" w:rsidP="00987DCF">
      <w:pPr>
        <w:pStyle w:val="Geenafstand"/>
      </w:pPr>
      <w:r w:rsidRPr="00AC1DB4">
        <w:t>J.H. Staal</w:t>
      </w:r>
      <w:r w:rsidR="000062AD" w:rsidRPr="00AC1DB4">
        <w:tab/>
      </w:r>
      <w:r w:rsidR="000062AD" w:rsidRPr="00AC1DB4">
        <w:tab/>
        <w:t>Voorzitter</w:t>
      </w:r>
    </w:p>
    <w:p w:rsidR="00A91813" w:rsidRPr="00AC1DB4" w:rsidRDefault="00A91813" w:rsidP="00987DCF">
      <w:pPr>
        <w:pStyle w:val="Geenafstand"/>
      </w:pPr>
      <w:r w:rsidRPr="00AC1DB4">
        <w:t>J.J. van der Linden</w:t>
      </w:r>
      <w:r w:rsidRPr="00AC1DB4">
        <w:tab/>
        <w:t>Secretaris (tot 29 januari 2016)</w:t>
      </w:r>
    </w:p>
    <w:p w:rsidR="00DB4F07" w:rsidRPr="00AC1DB4" w:rsidRDefault="00987DCF" w:rsidP="00987DCF">
      <w:pPr>
        <w:pStyle w:val="Geenafstand"/>
      </w:pPr>
      <w:r w:rsidRPr="00AC1DB4">
        <w:t>F.J. Weggeman</w:t>
      </w:r>
      <w:r w:rsidR="000062AD" w:rsidRPr="00AC1DB4">
        <w:tab/>
      </w:r>
      <w:r w:rsidR="000062AD" w:rsidRPr="00AC1DB4">
        <w:tab/>
        <w:t>Penningmeester</w:t>
      </w:r>
    </w:p>
    <w:p w:rsidR="002C0B29" w:rsidRPr="00AC1DB4" w:rsidRDefault="002C0B29" w:rsidP="000062AD">
      <w:pPr>
        <w:pStyle w:val="Geenafstand"/>
        <w:rPr>
          <w:rFonts w:asciiTheme="majorHAnsi" w:eastAsiaTheme="majorEastAsia" w:hAnsiTheme="majorHAnsi" w:cstheme="majorBidi"/>
          <w:color w:val="3E8853" w:themeColor="accent5"/>
          <w:sz w:val="32"/>
          <w:szCs w:val="32"/>
        </w:rPr>
      </w:pPr>
      <w:r w:rsidRPr="00AC1DB4">
        <w:lastRenderedPageBreak/>
        <w:br w:type="page"/>
      </w:r>
    </w:p>
    <w:p w:rsidR="00A93626" w:rsidRPr="00AC1DB4" w:rsidRDefault="00EC2BAF" w:rsidP="008259FA">
      <w:pPr>
        <w:pStyle w:val="Kop1"/>
      </w:pPr>
      <w:r w:rsidRPr="00AC1DB4">
        <w:lastRenderedPageBreak/>
        <w:t>Introductie HMC</w:t>
      </w:r>
    </w:p>
    <w:p w:rsidR="00393918" w:rsidRPr="00AC1DB4" w:rsidRDefault="00393918" w:rsidP="008259FA">
      <w:pPr>
        <w:pStyle w:val="Kop2"/>
      </w:pPr>
      <w:r w:rsidRPr="00AC1DB4">
        <w:t>Algemeen</w:t>
      </w:r>
    </w:p>
    <w:p w:rsidR="00393918" w:rsidRPr="00AC1DB4" w:rsidRDefault="00393918" w:rsidP="00393918">
      <w:r w:rsidRPr="00AC1DB4">
        <w:t>Hippo Mundo Charity is op 29 december 2009 ontstaan uit de fusie van de stichtingen Dutch Christian Charity en Hippo Mundo. Samen zijn zij verder gegaan onder de naam Stichting Hippo Mundo Charity. Bij de Belastingdienst is HMC geregistreerd als algemeen nut beogende instelling (ANBI).</w:t>
      </w:r>
    </w:p>
    <w:p w:rsidR="00393918" w:rsidRPr="00AC1DB4" w:rsidRDefault="00393918" w:rsidP="008259FA">
      <w:pPr>
        <w:pStyle w:val="Kop2"/>
      </w:pPr>
      <w:r w:rsidRPr="00AC1DB4">
        <w:t>Doelstelling</w:t>
      </w:r>
    </w:p>
    <w:p w:rsidR="00E6598F" w:rsidRPr="00AC1DB4" w:rsidRDefault="00E6598F" w:rsidP="00E6598F">
      <w:r w:rsidRPr="00AC1DB4">
        <w:t xml:space="preserve">Het doel van </w:t>
      </w:r>
      <w:r w:rsidR="00F84E55" w:rsidRPr="00AC1DB4">
        <w:t>HMC</w:t>
      </w:r>
      <w:r w:rsidRPr="00AC1DB4">
        <w:t xml:space="preserve"> is het ondersteunen van humanitaire en charitatieve activiteiten ten dienste van zending en christelijk</w:t>
      </w:r>
      <w:r w:rsidR="00393918" w:rsidRPr="00AC1DB4">
        <w:t>e</w:t>
      </w:r>
      <w:r w:rsidRPr="00AC1DB4">
        <w:t xml:space="preserve"> hulpvaardigheid. Dit doel wordt gerealiseerd door:</w:t>
      </w:r>
    </w:p>
    <w:p w:rsidR="00E6598F" w:rsidRPr="00AC1DB4" w:rsidRDefault="00E305D5" w:rsidP="0064393B">
      <w:pPr>
        <w:pStyle w:val="Lijstalinea"/>
        <w:numPr>
          <w:ilvl w:val="0"/>
          <w:numId w:val="20"/>
        </w:numPr>
      </w:pPr>
      <w:r w:rsidRPr="00AC1DB4">
        <w:t>H</w:t>
      </w:r>
      <w:r w:rsidR="00E6598F" w:rsidRPr="00AC1DB4">
        <w:t>et verlenen van financiële steun aan christelijke en humanitaire doelen wereldwijd in de vorm van giften, subsidies en donaties;</w:t>
      </w:r>
    </w:p>
    <w:p w:rsidR="00E6598F" w:rsidRPr="00AC1DB4" w:rsidRDefault="00E305D5" w:rsidP="0064393B">
      <w:pPr>
        <w:pStyle w:val="Lijstalinea"/>
        <w:numPr>
          <w:ilvl w:val="0"/>
          <w:numId w:val="20"/>
        </w:numPr>
      </w:pPr>
      <w:r w:rsidRPr="00AC1DB4">
        <w:t>H</w:t>
      </w:r>
      <w:r w:rsidR="00E6598F" w:rsidRPr="00AC1DB4">
        <w:t>et verstrekken van leningen aan rechtspersonen met een christelijke en/of humanitaire doelstelling wereldwijd;</w:t>
      </w:r>
    </w:p>
    <w:p w:rsidR="00E6598F" w:rsidRPr="00AC1DB4" w:rsidRDefault="00E305D5" w:rsidP="0064393B">
      <w:pPr>
        <w:pStyle w:val="Lijstalinea"/>
        <w:numPr>
          <w:ilvl w:val="0"/>
          <w:numId w:val="20"/>
        </w:numPr>
      </w:pPr>
      <w:r w:rsidRPr="00AC1DB4">
        <w:t>H</w:t>
      </w:r>
      <w:r w:rsidR="00E6598F" w:rsidRPr="00AC1DB4">
        <w:t>et participeren in rechtspersonen, waaronder met name rechtspersonen met een christelijke en/of humanitaire doelstelling.</w:t>
      </w:r>
    </w:p>
    <w:p w:rsidR="00773D09" w:rsidRPr="00AC1DB4" w:rsidRDefault="00773D09">
      <w:r w:rsidRPr="00AC1DB4">
        <w:lastRenderedPageBreak/>
        <w:t xml:space="preserve">HMC heeft geen winstoogmerk. Baten zullen ten goede komen aan in de doelstelling genoemde humanitaire en charitatieve activiteiten. </w:t>
      </w:r>
      <w:r w:rsidR="00F84E55" w:rsidRPr="00AC1DB4">
        <w:t>Voor</w:t>
      </w:r>
      <w:r w:rsidRPr="00AC1DB4">
        <w:t xml:space="preserve"> de participaties heeft HMC een </w:t>
      </w:r>
      <w:r w:rsidR="00350098">
        <w:t>lange termijn plannings</w:t>
      </w:r>
      <w:r w:rsidRPr="00AC1DB4">
        <w:t>horizon</w:t>
      </w:r>
      <w:r w:rsidR="00F84E55" w:rsidRPr="00AC1DB4">
        <w:t>. Baten hieruit zullen</w:t>
      </w:r>
      <w:r w:rsidRPr="00AC1DB4">
        <w:t xml:space="preserve"> </w:t>
      </w:r>
      <w:r w:rsidR="00350098">
        <w:t xml:space="preserve">dan ook </w:t>
      </w:r>
      <w:r w:rsidR="00F84E55" w:rsidRPr="00AC1DB4">
        <w:t xml:space="preserve">op langere termijn </w:t>
      </w:r>
      <w:r w:rsidRPr="00AC1DB4">
        <w:t>ten goede komen aan de beoogde doelen.</w:t>
      </w:r>
    </w:p>
    <w:p w:rsidR="00A640C4" w:rsidRPr="00AC1DB4" w:rsidRDefault="004E62B2" w:rsidP="008259FA">
      <w:pPr>
        <w:pStyle w:val="Kop2"/>
      </w:pPr>
      <w:r w:rsidRPr="00AC1DB4">
        <w:t>T</w:t>
      </w:r>
      <w:r w:rsidR="00A640C4" w:rsidRPr="00AC1DB4">
        <w:t>e ondersteunen doelen</w:t>
      </w:r>
      <w:r w:rsidR="00501239" w:rsidRPr="00AC1DB4">
        <w:t xml:space="preserve"> </w:t>
      </w:r>
    </w:p>
    <w:p w:rsidR="00696C20" w:rsidRPr="00AC1DB4" w:rsidRDefault="00696C20" w:rsidP="00696C20">
      <w:r w:rsidRPr="00AC1DB4">
        <w:t>HMC steunt organisaties en groepen personen ten behoeve van christelijke en charitatieve activiteiten</w:t>
      </w:r>
      <w:r w:rsidR="004E62B2" w:rsidRPr="00AC1DB4">
        <w:t xml:space="preserve">. </w:t>
      </w:r>
      <w:r w:rsidR="00125C65" w:rsidRPr="00AC1DB4">
        <w:t>Dat kan gebeuren in verschillende vormen</w:t>
      </w:r>
      <w:r w:rsidRPr="00AC1DB4">
        <w:t>:</w:t>
      </w:r>
    </w:p>
    <w:p w:rsidR="00696C20" w:rsidRPr="00AC1DB4" w:rsidRDefault="00696C20" w:rsidP="00DA79DC">
      <w:pPr>
        <w:pStyle w:val="Lijstalinea"/>
        <w:numPr>
          <w:ilvl w:val="0"/>
          <w:numId w:val="24"/>
        </w:numPr>
      </w:pPr>
      <w:r w:rsidRPr="00AC1DB4">
        <w:t xml:space="preserve">Stichting HMC doet giften en donaties </w:t>
      </w:r>
      <w:r w:rsidR="00125C65" w:rsidRPr="00AC1DB4">
        <w:t>voor het wereldwijd organiseren</w:t>
      </w:r>
      <w:r w:rsidRPr="00AC1DB4">
        <w:t xml:space="preserve"> </w:t>
      </w:r>
      <w:r w:rsidR="00CF2E81">
        <w:t xml:space="preserve">christelijke </w:t>
      </w:r>
      <w:r w:rsidRPr="00AC1DB4">
        <w:t>conferenties en bijeenkomsten organiseren.</w:t>
      </w:r>
    </w:p>
    <w:p w:rsidR="00125C65" w:rsidRPr="00AC1DB4" w:rsidRDefault="00696C20" w:rsidP="00DA79DC">
      <w:pPr>
        <w:pStyle w:val="Lijstalinea"/>
        <w:numPr>
          <w:ilvl w:val="0"/>
          <w:numId w:val="24"/>
        </w:numPr>
      </w:pPr>
      <w:r w:rsidRPr="00AC1DB4">
        <w:t xml:space="preserve">HMC doet giften en donaties aan internationale </w:t>
      </w:r>
      <w:r w:rsidR="008D0B74" w:rsidRPr="00AC1DB4">
        <w:t>organisaties</w:t>
      </w:r>
      <w:r w:rsidRPr="00AC1DB4">
        <w:t xml:space="preserve"> voor zendingswerkzaamheden</w:t>
      </w:r>
      <w:r w:rsidR="00125C65" w:rsidRPr="00AC1DB4">
        <w:t xml:space="preserve"> en -</w:t>
      </w:r>
      <w:r w:rsidRPr="00AC1DB4">
        <w:t>projecten met een humanitair of charitatief karakter.</w:t>
      </w:r>
    </w:p>
    <w:p w:rsidR="00125C65" w:rsidRPr="00AC1DB4" w:rsidRDefault="00696C20" w:rsidP="00DA79DC">
      <w:pPr>
        <w:pStyle w:val="Lijstalinea"/>
        <w:numPr>
          <w:ilvl w:val="0"/>
          <w:numId w:val="24"/>
        </w:numPr>
      </w:pPr>
      <w:r w:rsidRPr="00AC1DB4">
        <w:t>HMC kan geheel of gedeeltelijk steun verlenen middels giften dan wel leningen</w:t>
      </w:r>
      <w:r w:rsidR="00A4445A" w:rsidRPr="00AC1DB4">
        <w:t xml:space="preserve"> of participaties</w:t>
      </w:r>
      <w:r w:rsidRPr="00AC1DB4">
        <w:t xml:space="preserve"> ten behoeve van de bouw van </w:t>
      </w:r>
      <w:r w:rsidR="00125C65" w:rsidRPr="00AC1DB4">
        <w:t>samenkomstlocaties</w:t>
      </w:r>
      <w:r w:rsidRPr="00AC1DB4">
        <w:t xml:space="preserve"> voor christelijke bijeenkomsten in doelregio</w:t>
      </w:r>
      <w:r w:rsidR="008D0B74" w:rsidRPr="00AC1DB4">
        <w:t>’s</w:t>
      </w:r>
      <w:r w:rsidRPr="00AC1DB4">
        <w:t xml:space="preserve"> zoals Afrika, Azië, Zuid Amerika en Oost Europa</w:t>
      </w:r>
      <w:r w:rsidR="008D0B74" w:rsidRPr="00AC1DB4">
        <w:t>.</w:t>
      </w:r>
      <w:r w:rsidR="00125C65" w:rsidRPr="00AC1DB4">
        <w:t xml:space="preserve"> </w:t>
      </w:r>
    </w:p>
    <w:p w:rsidR="00125C65" w:rsidRPr="00AC1DB4" w:rsidRDefault="00696C20" w:rsidP="00DA79DC">
      <w:pPr>
        <w:pStyle w:val="Lijstalinea"/>
        <w:numPr>
          <w:ilvl w:val="0"/>
          <w:numId w:val="24"/>
        </w:numPr>
      </w:pPr>
      <w:r w:rsidRPr="00AC1DB4">
        <w:lastRenderedPageBreak/>
        <w:t>Op beperkte schaal kan HMC in voornoemde doelregio</w:t>
      </w:r>
      <w:r w:rsidR="008D0B74" w:rsidRPr="00AC1DB4">
        <w:t>’s</w:t>
      </w:r>
      <w:r w:rsidRPr="00AC1DB4">
        <w:t xml:space="preserve"> ook </w:t>
      </w:r>
      <w:r w:rsidR="00125C65" w:rsidRPr="00AC1DB4">
        <w:t xml:space="preserve">maatschappelijke </w:t>
      </w:r>
      <w:r w:rsidRPr="00AC1DB4">
        <w:t>projecten</w:t>
      </w:r>
      <w:r w:rsidR="00125C65" w:rsidRPr="00AC1DB4">
        <w:t xml:space="preserve"> ondersteunen </w:t>
      </w:r>
      <w:r w:rsidRPr="00AC1DB4">
        <w:t>die bijdragen aan</w:t>
      </w:r>
      <w:r w:rsidR="00125C65" w:rsidRPr="00AC1DB4">
        <w:t xml:space="preserve"> werkgelegenheid of</w:t>
      </w:r>
      <w:r w:rsidRPr="00AC1DB4">
        <w:t xml:space="preserve"> betere </w:t>
      </w:r>
      <w:r w:rsidR="008D0B74" w:rsidRPr="00AC1DB4">
        <w:t xml:space="preserve">leef- en </w:t>
      </w:r>
      <w:r w:rsidRPr="00AC1DB4">
        <w:t>arbeidsomstandigheden.</w:t>
      </w:r>
      <w:r w:rsidR="00125C65" w:rsidRPr="00AC1DB4">
        <w:t xml:space="preserve"> </w:t>
      </w:r>
    </w:p>
    <w:p w:rsidR="00A640C4" w:rsidRPr="00AC1DB4" w:rsidRDefault="00696C20" w:rsidP="00DA79DC">
      <w:pPr>
        <w:pStyle w:val="Lijstalinea"/>
        <w:numPr>
          <w:ilvl w:val="0"/>
          <w:numId w:val="24"/>
        </w:numPr>
      </w:pPr>
      <w:r w:rsidRPr="00AC1DB4">
        <w:t xml:space="preserve">Gezien </w:t>
      </w:r>
      <w:r w:rsidR="00125C65" w:rsidRPr="00AC1DB4">
        <w:t>de oorsprong van HMC</w:t>
      </w:r>
      <w:r w:rsidRPr="00AC1DB4">
        <w:t xml:space="preserve">, zal </w:t>
      </w:r>
      <w:r w:rsidR="00125C65" w:rsidRPr="00AC1DB4">
        <w:t xml:space="preserve">de stichting </w:t>
      </w:r>
      <w:r w:rsidRPr="00AC1DB4">
        <w:t xml:space="preserve">ook op kleine schaal </w:t>
      </w:r>
      <w:r w:rsidR="00125C65" w:rsidRPr="00AC1DB4">
        <w:t xml:space="preserve">algemeen nuttige </w:t>
      </w:r>
      <w:r w:rsidRPr="00AC1DB4">
        <w:t xml:space="preserve">projecten </w:t>
      </w:r>
      <w:r w:rsidR="00125C65" w:rsidRPr="00AC1DB4">
        <w:t xml:space="preserve">gelieerd aan de paardensport </w:t>
      </w:r>
      <w:r w:rsidRPr="00AC1DB4">
        <w:t>ondersteunen.</w:t>
      </w:r>
    </w:p>
    <w:p w:rsidR="00E6598F" w:rsidRPr="00AC1DB4" w:rsidRDefault="00BE7563" w:rsidP="008259FA">
      <w:pPr>
        <w:pStyle w:val="Kop1"/>
      </w:pPr>
      <w:r w:rsidRPr="00AC1DB4">
        <w:t>Bestuurs- en activiteitenverslag</w:t>
      </w:r>
    </w:p>
    <w:p w:rsidR="00F84E55" w:rsidRPr="00AC1DB4" w:rsidRDefault="00F84E55" w:rsidP="008259FA">
      <w:pPr>
        <w:pStyle w:val="Kop2"/>
      </w:pPr>
      <w:r w:rsidRPr="00AC1DB4">
        <w:t>Werving van gelden</w:t>
      </w:r>
    </w:p>
    <w:p w:rsidR="006F1E28" w:rsidRPr="00AC1DB4" w:rsidRDefault="008259FA" w:rsidP="006F1E28">
      <w:r w:rsidRPr="00AC1DB4">
        <w:t>HMC werft haar gelden uit giften en donaties, renteopbrengsten en dividend. Onderstaande grafiek toont de inkomsten per jaar per soort</w:t>
      </w:r>
      <w:r w:rsidR="002C0B29" w:rsidRPr="00AC1DB4">
        <w:t xml:space="preserve"> over de verslagperiode</w:t>
      </w:r>
      <w:r w:rsidRPr="00AC1DB4">
        <w:t>.</w:t>
      </w:r>
      <w:r w:rsidR="006F1E28" w:rsidRPr="00AC1DB4">
        <w:t xml:space="preserve"> In de verslagperiode is er vanuit de deelnemingen geen dividend aan HMC uitgekeerd.</w:t>
      </w:r>
    </w:p>
    <w:p w:rsidR="00560903" w:rsidRPr="00AC1DB4" w:rsidRDefault="008259FA" w:rsidP="00560903">
      <w:pPr>
        <w:keepNext/>
      </w:pPr>
      <w:bookmarkStart w:id="0" w:name="_GoBack"/>
      <w:r w:rsidRPr="00AC1DB4">
        <w:rPr>
          <w:noProof/>
          <w:lang w:val="en-AU" w:eastAsia="en-AU"/>
        </w:rPr>
        <w:lastRenderedPageBreak/>
        <w:drawing>
          <wp:inline distT="0" distB="0" distL="0" distR="0" wp14:anchorId="0F8E7D4D" wp14:editId="6869AFE3">
            <wp:extent cx="4368800" cy="2057400"/>
            <wp:effectExtent l="0" t="0" r="1270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0"/>
    </w:p>
    <w:p w:rsidR="00C85513" w:rsidRPr="00AC1DB4" w:rsidRDefault="00560903" w:rsidP="00560903">
      <w:pPr>
        <w:pStyle w:val="Bijschrift"/>
      </w:pPr>
      <w:r w:rsidRPr="00AC1DB4">
        <w:t xml:space="preserve">Figuur </w:t>
      </w:r>
      <w:fldSimple w:instr=" SEQ Figuur \* ARABIC ">
        <w:r w:rsidR="00EA300C">
          <w:rPr>
            <w:noProof/>
          </w:rPr>
          <w:t>1</w:t>
        </w:r>
      </w:fldSimple>
      <w:r w:rsidRPr="00AC1DB4">
        <w:t xml:space="preserve"> Door HMC ontvangen donaties en renteresultaat</w:t>
      </w:r>
      <w:r w:rsidR="00350098">
        <w:t xml:space="preserve"> (rentebaten -/- rentelasten)</w:t>
      </w:r>
      <w:r w:rsidR="00873507">
        <w:t xml:space="preserve"> ten behoeve van te ondersteunen doelen</w:t>
      </w:r>
      <w:r w:rsidR="00350098">
        <w:t>.</w:t>
      </w:r>
    </w:p>
    <w:p w:rsidR="0003105E" w:rsidRPr="00AC1DB4" w:rsidRDefault="003E0F59" w:rsidP="008259FA">
      <w:pPr>
        <w:pStyle w:val="Kop2"/>
      </w:pPr>
      <w:r w:rsidRPr="00AC1DB4">
        <w:t>Besteding van vermogen</w:t>
      </w:r>
    </w:p>
    <w:p w:rsidR="00665CD6" w:rsidRPr="00AC1DB4" w:rsidRDefault="002C0B29" w:rsidP="002C0B29">
      <w:r w:rsidRPr="00AC1DB4">
        <w:t>Om haar doelen te verwezenlijken besteedt HMC h</w:t>
      </w:r>
      <w:r w:rsidR="00665CD6" w:rsidRPr="00AC1DB4">
        <w:t>aar</w:t>
      </w:r>
      <w:r w:rsidRPr="00AC1DB4">
        <w:t xml:space="preserve"> vermogen door donaties te doen, leningen te verstrekken </w:t>
      </w:r>
      <w:r w:rsidR="00575E8E" w:rsidRPr="00AC1DB4">
        <w:t>aan</w:t>
      </w:r>
      <w:r w:rsidR="00665CD6" w:rsidRPr="00AC1DB4">
        <w:t>,</w:t>
      </w:r>
      <w:r w:rsidR="00575E8E" w:rsidRPr="00AC1DB4">
        <w:t xml:space="preserve"> </w:t>
      </w:r>
      <w:r w:rsidRPr="00AC1DB4">
        <w:t xml:space="preserve">of </w:t>
      </w:r>
      <w:r w:rsidR="00665CD6" w:rsidRPr="00AC1DB4">
        <w:t>te participeren</w:t>
      </w:r>
      <w:r w:rsidRPr="00AC1DB4">
        <w:t xml:space="preserve"> in de </w:t>
      </w:r>
      <w:r w:rsidR="00575E8E" w:rsidRPr="00AC1DB4">
        <w:t>(</w:t>
      </w:r>
      <w:r w:rsidRPr="00AC1DB4">
        <w:t>rechtspersonen van) te ondersteunen doelen</w:t>
      </w:r>
      <w:r w:rsidR="00575E8E" w:rsidRPr="00AC1DB4">
        <w:t>.</w:t>
      </w:r>
      <w:r w:rsidR="00665CD6" w:rsidRPr="00AC1DB4">
        <w:t xml:space="preserve"> </w:t>
      </w:r>
    </w:p>
    <w:p w:rsidR="002C0B29" w:rsidRPr="00AC1DB4" w:rsidRDefault="00665CD6" w:rsidP="002C0B29">
      <w:r w:rsidRPr="00AC1DB4">
        <w:t>Onderstaande grafiek toont over de periode 2010 t/m 201</w:t>
      </w:r>
      <w:r w:rsidR="006F1E28" w:rsidRPr="00AC1DB4">
        <w:t>5 de jaarlijks gedane donaties</w:t>
      </w:r>
      <w:r w:rsidR="00873507">
        <w:t xml:space="preserve">, nieuwe participaties of kapitaalinjecties </w:t>
      </w:r>
      <w:r w:rsidRPr="00AC1DB4">
        <w:t xml:space="preserve">in ondersteunde </w:t>
      </w:r>
      <w:r w:rsidR="001C509E" w:rsidRPr="00AC1DB4">
        <w:t xml:space="preserve">christelijke en humanitaire </w:t>
      </w:r>
      <w:r w:rsidRPr="00AC1DB4">
        <w:t>doelen.</w:t>
      </w:r>
      <w:r w:rsidR="006F1E28" w:rsidRPr="00AC1DB4">
        <w:t xml:space="preserve"> In </w:t>
      </w:r>
      <w:r w:rsidR="00155E89" w:rsidRPr="00AC1DB4">
        <w:t xml:space="preserve">deze </w:t>
      </w:r>
      <w:r w:rsidR="006F1E28" w:rsidRPr="00AC1DB4">
        <w:t>periode zijn geen leningen aan te ondersteunen doelen verstrekt.</w:t>
      </w:r>
    </w:p>
    <w:p w:rsidR="00560903" w:rsidRPr="00AC1DB4" w:rsidRDefault="0003105E" w:rsidP="00560903">
      <w:pPr>
        <w:keepNext/>
      </w:pPr>
      <w:r w:rsidRPr="00AC1DB4">
        <w:rPr>
          <w:noProof/>
          <w:lang w:val="en-AU" w:eastAsia="en-AU"/>
        </w:rPr>
        <w:lastRenderedPageBreak/>
        <w:drawing>
          <wp:inline distT="0" distB="0" distL="0" distR="0" wp14:anchorId="16B6C0F3" wp14:editId="7C14F414">
            <wp:extent cx="4349750" cy="2292350"/>
            <wp:effectExtent l="0" t="0" r="12700" b="1270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3105E" w:rsidRPr="00AC1DB4" w:rsidRDefault="00560903" w:rsidP="00560903">
      <w:pPr>
        <w:pStyle w:val="Bijschrift"/>
      </w:pPr>
      <w:r w:rsidRPr="00AC1DB4">
        <w:t xml:space="preserve">Figuur </w:t>
      </w:r>
      <w:fldSimple w:instr=" SEQ Figuur \* ARABIC ">
        <w:r w:rsidR="00EA300C">
          <w:rPr>
            <w:noProof/>
          </w:rPr>
          <w:t>2</w:t>
        </w:r>
      </w:fldSimple>
      <w:r w:rsidRPr="00AC1DB4">
        <w:t xml:space="preserve"> Door HMC gedane donaties </w:t>
      </w:r>
      <w:r w:rsidR="00CF2E81">
        <w:t xml:space="preserve">aan, </w:t>
      </w:r>
      <w:r w:rsidRPr="00AC1DB4">
        <w:t>en</w:t>
      </w:r>
      <w:r w:rsidR="00350098">
        <w:t xml:space="preserve"> nieuw</w:t>
      </w:r>
      <w:r w:rsidR="00873507">
        <w:t xml:space="preserve">e participaties </w:t>
      </w:r>
      <w:r w:rsidR="00CF2E81">
        <w:t>of kapitaalinjecties in ondersteun</w:t>
      </w:r>
      <w:r w:rsidR="00873507">
        <w:t>de</w:t>
      </w:r>
      <w:r w:rsidR="00CF2E81">
        <w:t xml:space="preserve"> doelen</w:t>
      </w:r>
      <w:r w:rsidR="00350098">
        <w:t>.</w:t>
      </w:r>
    </w:p>
    <w:p w:rsidR="002C0B29" w:rsidRPr="00AC1DB4" w:rsidRDefault="002C0B29">
      <w:pPr>
        <w:rPr>
          <w:rFonts w:asciiTheme="majorHAnsi" w:eastAsiaTheme="majorEastAsia" w:hAnsiTheme="majorHAnsi" w:cstheme="majorBidi"/>
          <w:color w:val="3E8853" w:themeColor="accent5"/>
          <w:sz w:val="28"/>
          <w:szCs w:val="24"/>
        </w:rPr>
      </w:pPr>
      <w:r w:rsidRPr="00AC1DB4">
        <w:br w:type="page"/>
      </w:r>
    </w:p>
    <w:p w:rsidR="003E0F59" w:rsidRPr="00AC1DB4" w:rsidRDefault="0003105E" w:rsidP="008259FA">
      <w:pPr>
        <w:pStyle w:val="Kop2"/>
      </w:pPr>
      <w:r w:rsidRPr="00AC1DB4">
        <w:lastRenderedPageBreak/>
        <w:t>O</w:t>
      </w:r>
      <w:r w:rsidR="003E0F59" w:rsidRPr="00AC1DB4">
        <w:t xml:space="preserve">ndersteunde doelen </w:t>
      </w:r>
    </w:p>
    <w:p w:rsidR="000D2F83" w:rsidRPr="00AC1DB4" w:rsidRDefault="000D2F83" w:rsidP="000D2F83">
      <w:pPr>
        <w:pStyle w:val="Kop3"/>
        <w:rPr>
          <w:lang w:val="nl-NL"/>
        </w:rPr>
      </w:pPr>
      <w:r w:rsidRPr="00AC1DB4">
        <w:rPr>
          <w:lang w:val="nl-NL"/>
        </w:rPr>
        <w:t>Introductie</w:t>
      </w:r>
    </w:p>
    <w:p w:rsidR="000D2F83" w:rsidRPr="00AC1DB4" w:rsidRDefault="000D2F83" w:rsidP="000D2F83">
      <w:r w:rsidRPr="00AC1DB4">
        <w:t xml:space="preserve">De doelen c.q. projecten die </w:t>
      </w:r>
      <w:r w:rsidR="008B0C30" w:rsidRPr="00AC1DB4">
        <w:t>HMC ondersteunt, kennen veelal een lange looptijd en daarmee ook een meerjarige</w:t>
      </w:r>
      <w:r w:rsidR="00083386" w:rsidRPr="00AC1DB4">
        <w:t xml:space="preserve"> betrokkenheid en</w:t>
      </w:r>
      <w:r w:rsidR="008B0C30" w:rsidRPr="00AC1DB4">
        <w:t xml:space="preserve"> ondersteuning van HMC.</w:t>
      </w:r>
      <w:r w:rsidR="00304C69" w:rsidRPr="00AC1DB4">
        <w:t xml:space="preserve"> Onderstaande tabel geeft een overzicht</w:t>
      </w:r>
      <w:r w:rsidR="00560903" w:rsidRPr="00AC1DB4">
        <w:t xml:space="preserve"> van </w:t>
      </w:r>
      <w:r w:rsidR="00E1416C" w:rsidRPr="00AC1DB4">
        <w:t>deze</w:t>
      </w:r>
      <w:r w:rsidR="00560903" w:rsidRPr="00AC1DB4">
        <w:t xml:space="preserve"> wereldwijde </w:t>
      </w:r>
      <w:r w:rsidR="00E1416C" w:rsidRPr="00AC1DB4">
        <w:t>werkzaamheid</w:t>
      </w:r>
      <w:r w:rsidR="00304C69" w:rsidRPr="00AC1DB4">
        <w:t>.</w:t>
      </w:r>
    </w:p>
    <w:p w:rsidR="00304C69" w:rsidRPr="00AC1DB4" w:rsidRDefault="00304C69" w:rsidP="000D2F83"/>
    <w:tbl>
      <w:tblPr>
        <w:tblStyle w:val="Rastertabel4-Accent5"/>
        <w:tblW w:w="9084" w:type="dxa"/>
        <w:tblLook w:val="04A0" w:firstRow="1" w:lastRow="0" w:firstColumn="1" w:lastColumn="0" w:noHBand="0" w:noVBand="1"/>
      </w:tblPr>
      <w:tblGrid>
        <w:gridCol w:w="2471"/>
        <w:gridCol w:w="623"/>
        <w:gridCol w:w="671"/>
        <w:gridCol w:w="671"/>
        <w:gridCol w:w="671"/>
        <w:gridCol w:w="671"/>
        <w:gridCol w:w="622"/>
        <w:gridCol w:w="671"/>
        <w:gridCol w:w="671"/>
        <w:gridCol w:w="671"/>
        <w:gridCol w:w="671"/>
      </w:tblGrid>
      <w:tr w:rsidR="001B63F7" w:rsidRPr="00AC1DB4" w:rsidTr="00304C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Borders>
              <w:bottom w:val="single" w:sz="8" w:space="0" w:color="FFFFFF" w:themeColor="background1"/>
            </w:tcBorders>
          </w:tcPr>
          <w:p w:rsidR="001B63F7" w:rsidRPr="00AC1DB4" w:rsidRDefault="001B63F7" w:rsidP="00646F12">
            <w:pPr>
              <w:rPr>
                <w:sz w:val="20"/>
              </w:rPr>
            </w:pPr>
          </w:p>
        </w:tc>
        <w:tc>
          <w:tcPr>
            <w:tcW w:w="623"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2006</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2007</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2008</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2009</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2010</w:t>
            </w:r>
          </w:p>
        </w:tc>
        <w:tc>
          <w:tcPr>
            <w:tcW w:w="622"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2011</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2012</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2013</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2014</w:t>
            </w:r>
          </w:p>
        </w:tc>
        <w:tc>
          <w:tcPr>
            <w:tcW w:w="671" w:type="dxa"/>
            <w:tcBorders>
              <w:bottom w:val="single" w:sz="8" w:space="0" w:color="FFFFFF" w:themeColor="background1"/>
            </w:tcBorders>
          </w:tcPr>
          <w:p w:rsidR="001B63F7" w:rsidRPr="00AC1DB4" w:rsidRDefault="001B63F7" w:rsidP="000F7296">
            <w:pPr>
              <w:jc w:val="center"/>
              <w:cnfStyle w:val="100000000000" w:firstRow="1" w:lastRow="0" w:firstColumn="0" w:lastColumn="0" w:oddVBand="0" w:evenVBand="0" w:oddHBand="0" w:evenHBand="0" w:firstRowFirstColumn="0" w:firstRowLastColumn="0" w:lastRowFirstColumn="0" w:lastRowLastColumn="0"/>
              <w:rPr>
                <w:sz w:val="20"/>
              </w:rPr>
            </w:pPr>
            <w:r w:rsidRPr="00AC1DB4">
              <w:rPr>
                <w:sz w:val="20"/>
              </w:rPr>
              <w:t>2015</w:t>
            </w:r>
          </w:p>
        </w:tc>
      </w:tr>
      <w:tr w:rsidR="001B63F7" w:rsidRPr="00AC1DB4" w:rsidTr="00304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bottom w:val="single" w:sz="8" w:space="0" w:color="FFFFFF" w:themeColor="background1"/>
            </w:tcBorders>
          </w:tcPr>
          <w:p w:rsidR="001B63F7" w:rsidRPr="00AC1DB4" w:rsidRDefault="00083386" w:rsidP="00646F12">
            <w:pPr>
              <w:rPr>
                <w:sz w:val="20"/>
              </w:rPr>
            </w:pPr>
            <w:r w:rsidRPr="00AC1DB4">
              <w:rPr>
                <w:sz w:val="20"/>
              </w:rPr>
              <w:t>Ayundé</w:t>
            </w:r>
            <w:r w:rsidR="001B63F7" w:rsidRPr="00AC1DB4">
              <w:rPr>
                <w:sz w:val="20"/>
              </w:rPr>
              <w:t>, Kameroen</w:t>
            </w:r>
          </w:p>
        </w:tc>
        <w:tc>
          <w:tcPr>
            <w:tcW w:w="623"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22"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r>
      <w:tr w:rsidR="00304C69" w:rsidRPr="00AC1DB4" w:rsidTr="00304C69">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bottom w:val="single" w:sz="8" w:space="0" w:color="FFFFFF" w:themeColor="background1"/>
            </w:tcBorders>
          </w:tcPr>
          <w:p w:rsidR="001B63F7" w:rsidRPr="00AC1DB4" w:rsidRDefault="001B63F7" w:rsidP="00646F12">
            <w:pPr>
              <w:rPr>
                <w:sz w:val="20"/>
              </w:rPr>
            </w:pPr>
            <w:r w:rsidRPr="00AC1DB4">
              <w:rPr>
                <w:sz w:val="20"/>
              </w:rPr>
              <w:t>Alwaye, India</w:t>
            </w:r>
          </w:p>
        </w:tc>
        <w:tc>
          <w:tcPr>
            <w:tcW w:w="623"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22" w:type="dxa"/>
            <w:tcBorders>
              <w:top w:val="single" w:sz="8" w:space="0" w:color="FFFFFF" w:themeColor="background1"/>
              <w:bottom w:val="single" w:sz="8" w:space="0" w:color="FFFFFF" w:themeColor="background1"/>
            </w:tcBorders>
            <w:shd w:val="clear" w:color="auto" w:fill="FFFFFF" w:themeFill="background1"/>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r>
      <w:tr w:rsidR="00304C69" w:rsidRPr="00AC1DB4" w:rsidTr="00304C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bottom w:val="single" w:sz="8" w:space="0" w:color="FFFFFF" w:themeColor="background1"/>
            </w:tcBorders>
          </w:tcPr>
          <w:p w:rsidR="001B63F7" w:rsidRPr="00AC1DB4" w:rsidRDefault="001B63F7" w:rsidP="00646F12">
            <w:pPr>
              <w:rPr>
                <w:sz w:val="20"/>
              </w:rPr>
            </w:pPr>
            <w:r w:rsidRPr="00AC1DB4">
              <w:rPr>
                <w:sz w:val="20"/>
              </w:rPr>
              <w:t>Ozorne, Oekraïne</w:t>
            </w:r>
          </w:p>
        </w:tc>
        <w:tc>
          <w:tcPr>
            <w:tcW w:w="623"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22"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r>
      <w:tr w:rsidR="00304C69" w:rsidRPr="00AC1DB4" w:rsidTr="00304C69">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bottom w:val="single" w:sz="8" w:space="0" w:color="FFFFFF" w:themeColor="background1"/>
            </w:tcBorders>
          </w:tcPr>
          <w:p w:rsidR="001B63F7" w:rsidRPr="00AC1DB4" w:rsidRDefault="001B63F7" w:rsidP="00646F12">
            <w:pPr>
              <w:rPr>
                <w:sz w:val="20"/>
              </w:rPr>
            </w:pPr>
            <w:r w:rsidRPr="00AC1DB4">
              <w:rPr>
                <w:sz w:val="20"/>
              </w:rPr>
              <w:t>Paso Flores, Argentinië</w:t>
            </w:r>
          </w:p>
        </w:tc>
        <w:tc>
          <w:tcPr>
            <w:tcW w:w="623"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22"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000000" w:firstRow="0" w:lastRow="0" w:firstColumn="0" w:lastColumn="0" w:oddVBand="0" w:evenVBand="0" w:oddHBand="0" w:evenHBand="0" w:firstRowFirstColumn="0" w:firstRowLastColumn="0" w:lastRowFirstColumn="0" w:lastRowLastColumn="0"/>
              <w:rPr>
                <w:sz w:val="20"/>
              </w:rPr>
            </w:pPr>
          </w:p>
        </w:tc>
      </w:tr>
      <w:tr w:rsidR="00AC1DB4" w:rsidRPr="00AC1DB4" w:rsidTr="00B739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tcBorders>
          </w:tcPr>
          <w:p w:rsidR="00AC1DB4" w:rsidRPr="00AC1DB4" w:rsidRDefault="00AC1DB4" w:rsidP="00B739B3">
            <w:pPr>
              <w:rPr>
                <w:sz w:val="20"/>
              </w:rPr>
            </w:pPr>
            <w:r w:rsidRPr="00AC1DB4">
              <w:rPr>
                <w:sz w:val="20"/>
              </w:rPr>
              <w:t>Solar, Brazilië</w:t>
            </w:r>
          </w:p>
        </w:tc>
        <w:tc>
          <w:tcPr>
            <w:tcW w:w="623" w:type="dxa"/>
            <w:tcBorders>
              <w:top w:val="single" w:sz="8" w:space="0" w:color="FFFFFF" w:themeColor="background1"/>
            </w:tcBorders>
            <w:shd w:val="clear" w:color="auto" w:fill="1CADE4" w:themeFill="accent1"/>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shd w:val="clear" w:color="auto" w:fill="1CADE4" w:themeFill="accent1"/>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shd w:val="clear" w:color="auto" w:fill="1CADE4" w:themeFill="accent1"/>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shd w:val="clear" w:color="auto" w:fill="1CADE4" w:themeFill="accent1"/>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shd w:val="clear" w:color="auto" w:fill="1CADE4" w:themeFill="accent1"/>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22" w:type="dxa"/>
            <w:tcBorders>
              <w:top w:val="single" w:sz="8" w:space="0" w:color="FFFFFF" w:themeColor="background1"/>
            </w:tcBorders>
            <w:shd w:val="clear" w:color="auto" w:fill="1CADE4" w:themeFill="accent1"/>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shd w:val="clear" w:color="auto" w:fill="1CADE4" w:themeFill="accent1"/>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tcBorders>
          </w:tcPr>
          <w:p w:rsidR="00AC1DB4" w:rsidRPr="00AC1DB4" w:rsidRDefault="00AC1DB4" w:rsidP="00B739B3">
            <w:pPr>
              <w:jc w:val="center"/>
              <w:cnfStyle w:val="000000100000" w:firstRow="0" w:lastRow="0" w:firstColumn="0" w:lastColumn="0" w:oddVBand="0" w:evenVBand="0" w:oddHBand="1" w:evenHBand="0" w:firstRowFirstColumn="0" w:firstRowLastColumn="0" w:lastRowFirstColumn="0" w:lastRowLastColumn="0"/>
              <w:rPr>
                <w:sz w:val="20"/>
              </w:rPr>
            </w:pPr>
          </w:p>
        </w:tc>
      </w:tr>
      <w:tr w:rsidR="00AC1DB4" w:rsidRPr="00AC1DB4" w:rsidTr="00563B00">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bottom w:val="single" w:sz="8" w:space="0" w:color="FFFFFF" w:themeColor="background1"/>
            </w:tcBorders>
          </w:tcPr>
          <w:p w:rsidR="00AC1DB4" w:rsidRPr="00AC1DB4" w:rsidRDefault="00AC1DB4" w:rsidP="00563B00">
            <w:pPr>
              <w:rPr>
                <w:sz w:val="20"/>
              </w:rPr>
            </w:pPr>
            <w:r w:rsidRPr="00AC1DB4">
              <w:rPr>
                <w:sz w:val="20"/>
              </w:rPr>
              <w:t>Tauranga, Nieuw Zeeland</w:t>
            </w:r>
          </w:p>
        </w:tc>
        <w:tc>
          <w:tcPr>
            <w:tcW w:w="623" w:type="dxa"/>
            <w:tcBorders>
              <w:top w:val="single" w:sz="8" w:space="0" w:color="FFFFFF" w:themeColor="background1"/>
              <w:bottom w:val="single" w:sz="8" w:space="0" w:color="FFFFFF" w:themeColor="background1"/>
            </w:tcBorders>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22" w:type="dxa"/>
            <w:tcBorders>
              <w:top w:val="single" w:sz="8" w:space="0" w:color="FFFFFF" w:themeColor="background1"/>
              <w:bottom w:val="single" w:sz="8" w:space="0" w:color="FFFFFF" w:themeColor="background1"/>
            </w:tcBorders>
            <w:shd w:val="clear" w:color="auto" w:fill="76CDEE" w:themeFill="accent1" w:themeFillTint="99"/>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76CDEE" w:themeFill="accent1" w:themeFillTint="99"/>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AC1DB4" w:rsidRPr="00AC1DB4" w:rsidRDefault="00AC1DB4" w:rsidP="00563B00">
            <w:pPr>
              <w:jc w:val="center"/>
              <w:cnfStyle w:val="000000000000" w:firstRow="0" w:lastRow="0" w:firstColumn="0" w:lastColumn="0" w:oddVBand="0" w:evenVBand="0" w:oddHBand="0" w:evenHBand="0" w:firstRowFirstColumn="0" w:firstRowLastColumn="0" w:lastRowFirstColumn="0" w:lastRowLastColumn="0"/>
              <w:rPr>
                <w:sz w:val="20"/>
              </w:rPr>
            </w:pPr>
          </w:p>
        </w:tc>
      </w:tr>
      <w:tr w:rsidR="00AC1DB4" w:rsidRPr="00AC1DB4" w:rsidTr="006952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bottom w:val="single" w:sz="8" w:space="0" w:color="FFFFFF" w:themeColor="background1"/>
            </w:tcBorders>
          </w:tcPr>
          <w:p w:rsidR="001B63F7" w:rsidRPr="00AC1DB4" w:rsidRDefault="00AC1DB4" w:rsidP="00646F12">
            <w:pPr>
              <w:rPr>
                <w:sz w:val="20"/>
              </w:rPr>
            </w:pPr>
            <w:r w:rsidRPr="00AC1DB4">
              <w:rPr>
                <w:sz w:val="20"/>
              </w:rPr>
              <w:t>Boekarest</w:t>
            </w:r>
            <w:r w:rsidR="001B63F7" w:rsidRPr="00AC1DB4">
              <w:rPr>
                <w:sz w:val="20"/>
              </w:rPr>
              <w:t>, Roemenië</w:t>
            </w:r>
          </w:p>
        </w:tc>
        <w:tc>
          <w:tcPr>
            <w:tcW w:w="623"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22"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c>
          <w:tcPr>
            <w:tcW w:w="671" w:type="dxa"/>
            <w:tcBorders>
              <w:top w:val="single" w:sz="8" w:space="0" w:color="FFFFFF" w:themeColor="background1"/>
              <w:bottom w:val="single" w:sz="8" w:space="0" w:color="FFFFFF" w:themeColor="background1"/>
            </w:tcBorders>
            <w:shd w:val="clear" w:color="auto" w:fill="1CADE4" w:themeFill="accent1"/>
          </w:tcPr>
          <w:p w:rsidR="001B63F7" w:rsidRPr="00AC1DB4" w:rsidRDefault="001B63F7" w:rsidP="000F7296">
            <w:pPr>
              <w:jc w:val="center"/>
              <w:cnfStyle w:val="000000100000" w:firstRow="0" w:lastRow="0" w:firstColumn="0" w:lastColumn="0" w:oddVBand="0" w:evenVBand="0" w:oddHBand="1" w:evenHBand="0" w:firstRowFirstColumn="0" w:firstRowLastColumn="0" w:lastRowFirstColumn="0" w:lastRowLastColumn="0"/>
              <w:rPr>
                <w:sz w:val="20"/>
              </w:rPr>
            </w:pPr>
          </w:p>
        </w:tc>
      </w:tr>
      <w:tr w:rsidR="00695284" w:rsidRPr="00AC1DB4" w:rsidTr="00695284">
        <w:tc>
          <w:tcPr>
            <w:cnfStyle w:val="001000000000" w:firstRow="0" w:lastRow="0" w:firstColumn="1" w:lastColumn="0" w:oddVBand="0" w:evenVBand="0" w:oddHBand="0" w:evenHBand="0" w:firstRowFirstColumn="0" w:firstRowLastColumn="0" w:lastRowFirstColumn="0" w:lastRowLastColumn="0"/>
            <w:tcW w:w="2471" w:type="dxa"/>
            <w:tcBorders>
              <w:top w:val="single" w:sz="8" w:space="0" w:color="FFFFFF" w:themeColor="background1"/>
              <w:bottom w:val="single" w:sz="4" w:space="0" w:color="7EC492" w:themeColor="accent5" w:themeTint="99"/>
            </w:tcBorders>
          </w:tcPr>
          <w:p w:rsidR="00695284" w:rsidRPr="00AC1DB4" w:rsidRDefault="00695284" w:rsidP="00646F12">
            <w:pPr>
              <w:rPr>
                <w:sz w:val="20"/>
              </w:rPr>
            </w:pPr>
            <w:r>
              <w:rPr>
                <w:sz w:val="20"/>
              </w:rPr>
              <w:t>Paardkrachtig, Nederland</w:t>
            </w:r>
          </w:p>
        </w:tc>
        <w:tc>
          <w:tcPr>
            <w:tcW w:w="623" w:type="dxa"/>
            <w:tcBorders>
              <w:top w:val="single" w:sz="8" w:space="0" w:color="FFFFFF" w:themeColor="background1"/>
              <w:bottom w:val="single" w:sz="4" w:space="0" w:color="7EC492" w:themeColor="accent5" w:themeTint="99"/>
            </w:tcBorders>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22" w:type="dxa"/>
            <w:tcBorders>
              <w:top w:val="single" w:sz="8" w:space="0" w:color="FFFFFF" w:themeColor="background1"/>
              <w:bottom w:val="single" w:sz="4" w:space="0" w:color="7EC492" w:themeColor="accent5" w:themeTint="99"/>
            </w:tcBorders>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shd w:val="clear" w:color="auto" w:fill="76CDEE" w:themeFill="accent1" w:themeFillTint="99"/>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shd w:val="clear" w:color="auto" w:fill="76CDEE" w:themeFill="accent1" w:themeFillTint="99"/>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shd w:val="clear" w:color="auto" w:fill="FFFFFF" w:themeFill="background1"/>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c>
          <w:tcPr>
            <w:tcW w:w="671" w:type="dxa"/>
            <w:tcBorders>
              <w:top w:val="single" w:sz="8" w:space="0" w:color="FFFFFF" w:themeColor="background1"/>
              <w:bottom w:val="single" w:sz="4" w:space="0" w:color="7EC492" w:themeColor="accent5" w:themeTint="99"/>
            </w:tcBorders>
            <w:shd w:val="clear" w:color="auto" w:fill="FFFFFF" w:themeFill="background1"/>
          </w:tcPr>
          <w:p w:rsidR="00695284" w:rsidRPr="00AC1DB4" w:rsidRDefault="00695284" w:rsidP="000F7296">
            <w:pPr>
              <w:jc w:val="center"/>
              <w:cnfStyle w:val="000000000000" w:firstRow="0" w:lastRow="0" w:firstColumn="0" w:lastColumn="0" w:oddVBand="0" w:evenVBand="0" w:oddHBand="0" w:evenHBand="0" w:firstRowFirstColumn="0" w:firstRowLastColumn="0" w:lastRowFirstColumn="0" w:lastRowLastColumn="0"/>
              <w:rPr>
                <w:sz w:val="20"/>
              </w:rPr>
            </w:pPr>
          </w:p>
        </w:tc>
      </w:tr>
    </w:tbl>
    <w:p w:rsidR="000D2F83" w:rsidRPr="00AC1DB4" w:rsidRDefault="008B0C30" w:rsidP="008B0C30">
      <w:pPr>
        <w:pStyle w:val="Bijschrift"/>
      </w:pPr>
      <w:r w:rsidRPr="00AC1DB4">
        <w:t xml:space="preserve">Figuur </w:t>
      </w:r>
      <w:fldSimple w:instr=" SEQ Figuur \* ARABIC ">
        <w:r w:rsidR="00EA300C">
          <w:rPr>
            <w:noProof/>
          </w:rPr>
          <w:t>3</w:t>
        </w:r>
      </w:fldSimple>
      <w:r w:rsidRPr="00AC1DB4">
        <w:t xml:space="preserve"> Projecten en initiatieven ondersteund door HMC en haar voorgangers (stichting DCC en stichting Hippo Mundo)</w:t>
      </w:r>
    </w:p>
    <w:p w:rsidR="00304C69" w:rsidRPr="00AC1DB4" w:rsidRDefault="00304C69" w:rsidP="00304C69"/>
    <w:p w:rsidR="00304C69" w:rsidRPr="00AC1DB4" w:rsidRDefault="00304C69" w:rsidP="00304C69">
      <w:r w:rsidRPr="00AC1DB4">
        <w:t>HMC heeft in de verslagperiode 2012 t/m 2015 donaties gedaan aan en geparticipeerd in de bovengenoemde projecten en initiatieven. Hieronder volgt een omschrijving van deze projecten en de betrokkenheid van HMC daarbij.</w:t>
      </w:r>
    </w:p>
    <w:p w:rsidR="00EC2BAF" w:rsidRPr="00AC1DB4" w:rsidRDefault="006C2C50" w:rsidP="008259FA">
      <w:pPr>
        <w:pStyle w:val="Kop3"/>
        <w:rPr>
          <w:lang w:val="nl-NL"/>
        </w:rPr>
      </w:pPr>
      <w:r w:rsidRPr="00AC1DB4">
        <w:rPr>
          <w:noProof/>
          <w:lang w:val="en-AU" w:eastAsia="en-AU"/>
        </w:rPr>
        <w:lastRenderedPageBreak/>
        <mc:AlternateContent>
          <mc:Choice Requires="wps">
            <w:drawing>
              <wp:anchor distT="91440" distB="91440" distL="114300" distR="114300" simplePos="0" relativeHeight="251666432" behindDoc="0" locked="0" layoutInCell="1" allowOverlap="1" wp14:anchorId="04811D09" wp14:editId="6843A242">
                <wp:simplePos x="0" y="0"/>
                <wp:positionH relativeFrom="margin">
                  <wp:align>right</wp:align>
                </wp:positionH>
                <wp:positionV relativeFrom="paragraph">
                  <wp:posOffset>434340</wp:posOffset>
                </wp:positionV>
                <wp:extent cx="2901950" cy="1403985"/>
                <wp:effectExtent l="0" t="0" r="0" b="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403985"/>
                        </a:xfrm>
                        <a:prstGeom prst="rect">
                          <a:avLst/>
                        </a:prstGeom>
                        <a:noFill/>
                        <a:ln w="9525">
                          <a:noFill/>
                          <a:miter lim="800000"/>
                          <a:headEnd/>
                          <a:tailEnd/>
                        </a:ln>
                      </wps:spPr>
                      <wps:txbx>
                        <w:txbxContent>
                          <w:p w:rsidR="006C2C50" w:rsidRDefault="006C2C50">
                            <w:pPr>
                              <w:pBdr>
                                <w:top w:val="single" w:sz="24" w:space="8" w:color="1CADE4" w:themeColor="accent1"/>
                                <w:bottom w:val="single" w:sz="24" w:space="8" w:color="1CADE4" w:themeColor="accent1"/>
                              </w:pBdr>
                              <w:spacing w:after="0"/>
                              <w:rPr>
                                <w:i/>
                                <w:iCs/>
                                <w:color w:val="1CADE4" w:themeColor="accent1"/>
                                <w:sz w:val="24"/>
                              </w:rPr>
                            </w:pPr>
                            <w:r w:rsidRPr="006C2C50">
                              <w:rPr>
                                <w:i/>
                                <w:iCs/>
                                <w:color w:val="1CADE4" w:themeColor="accent1"/>
                                <w:sz w:val="24"/>
                                <w:szCs w:val="24"/>
                              </w:rPr>
                              <w:t xml:space="preserve">Sinds 40 jaar is de gemeente in Kameroen langzaam maar zeker gegroeid. In de zeventiger jaren begon Brunstad Christian Church (BCC) het zendingswerk in Kameroen met enkele contacten. Dit is uitgegroeid tot drie gemeenten in Yaoundé, Bafoussam en Douala. Op de jaarlijkse conferenties komen </w:t>
                            </w:r>
                            <w:r w:rsidR="00F61D86">
                              <w:rPr>
                                <w:i/>
                                <w:iCs/>
                                <w:color w:val="1CADE4" w:themeColor="accent1"/>
                                <w:sz w:val="24"/>
                                <w:szCs w:val="24"/>
                              </w:rPr>
                              <w:t xml:space="preserve">400 tot </w:t>
                            </w:r>
                            <w:r w:rsidRPr="006C2C50">
                              <w:rPr>
                                <w:i/>
                                <w:iCs/>
                                <w:color w:val="1CADE4" w:themeColor="accent1"/>
                                <w:sz w:val="24"/>
                                <w:szCs w:val="24"/>
                              </w:rPr>
                              <w:t xml:space="preserve">500 </w:t>
                            </w:r>
                            <w:r>
                              <w:rPr>
                                <w:i/>
                                <w:iCs/>
                                <w:color w:val="1CADE4" w:themeColor="accent1"/>
                                <w:sz w:val="24"/>
                                <w:szCs w:val="24"/>
                              </w:rPr>
                              <w:t>christenen</w:t>
                            </w:r>
                            <w:r w:rsidRPr="006C2C50">
                              <w:rPr>
                                <w:i/>
                                <w:iCs/>
                                <w:color w:val="1CADE4" w:themeColor="accent1"/>
                                <w:sz w:val="24"/>
                                <w:szCs w:val="24"/>
                              </w:rPr>
                              <w:t xml:space="preserve"> bij elkaar – kinderen, gezinnen, jeugd en ouderen. </w:t>
                            </w:r>
                            <w:r>
                              <w:rPr>
                                <w:i/>
                                <w:iCs/>
                                <w:color w:val="1CADE4" w:themeColor="accent1"/>
                                <w:sz w:val="24"/>
                                <w:szCs w:val="24"/>
                              </w:rPr>
                              <w:t>Jarenlang</w:t>
                            </w:r>
                            <w:r w:rsidRPr="006C2C50">
                              <w:rPr>
                                <w:i/>
                                <w:iCs/>
                                <w:color w:val="1CADE4" w:themeColor="accent1"/>
                                <w:sz w:val="24"/>
                                <w:szCs w:val="24"/>
                              </w:rPr>
                              <w:t xml:space="preserve"> </w:t>
                            </w:r>
                            <w:r>
                              <w:rPr>
                                <w:i/>
                                <w:iCs/>
                                <w:color w:val="1CADE4" w:themeColor="accent1"/>
                                <w:sz w:val="24"/>
                                <w:szCs w:val="24"/>
                              </w:rPr>
                              <w:t>werd</w:t>
                            </w:r>
                            <w:r w:rsidRPr="006C2C50">
                              <w:rPr>
                                <w:i/>
                                <w:iCs/>
                                <w:color w:val="1CADE4" w:themeColor="accent1"/>
                                <w:sz w:val="24"/>
                                <w:szCs w:val="24"/>
                              </w:rPr>
                              <w:t xml:space="preserve"> gebruik</w:t>
                            </w:r>
                            <w:r>
                              <w:rPr>
                                <w:i/>
                                <w:iCs/>
                                <w:color w:val="1CADE4" w:themeColor="accent1"/>
                                <w:sz w:val="24"/>
                                <w:szCs w:val="24"/>
                              </w:rPr>
                              <w:t xml:space="preserve"> gemaakt</w:t>
                            </w:r>
                            <w:r w:rsidRPr="006C2C50">
                              <w:rPr>
                                <w:i/>
                                <w:iCs/>
                                <w:color w:val="1CADE4" w:themeColor="accent1"/>
                                <w:sz w:val="24"/>
                                <w:szCs w:val="24"/>
                              </w:rPr>
                              <w:t xml:space="preserve"> van gehuurde zalen</w:t>
                            </w:r>
                            <w:r w:rsidR="00F61D86">
                              <w:rPr>
                                <w:i/>
                                <w:iCs/>
                                <w:color w:val="1CADE4" w:themeColor="accent1"/>
                                <w:sz w:val="24"/>
                                <w:szCs w:val="24"/>
                              </w:rPr>
                              <w:t>, w</w:t>
                            </w:r>
                            <w:r w:rsidR="0054458A">
                              <w:rPr>
                                <w:i/>
                                <w:iCs/>
                                <w:color w:val="1CADE4" w:themeColor="accent1"/>
                                <w:sz w:val="24"/>
                                <w:szCs w:val="24"/>
                              </w:rPr>
                              <w:t>at vaak gepaard ging met</w:t>
                            </w:r>
                            <w:r w:rsidRPr="006C2C50">
                              <w:rPr>
                                <w:i/>
                                <w:iCs/>
                                <w:color w:val="1CADE4" w:themeColor="accent1"/>
                                <w:sz w:val="24"/>
                                <w:szCs w:val="24"/>
                              </w:rPr>
                              <w:t xml:space="preserve"> ruimtegebrek</w:t>
                            </w:r>
                            <w:r w:rsidR="0054458A">
                              <w:rPr>
                                <w:i/>
                                <w:iCs/>
                                <w:color w:val="1CADE4" w:themeColor="accent1"/>
                                <w:sz w:val="24"/>
                                <w:szCs w:val="24"/>
                              </w:rPr>
                              <w:t xml:space="preserve">. De </w:t>
                            </w:r>
                            <w:r w:rsidRPr="006C2C50">
                              <w:rPr>
                                <w:i/>
                                <w:iCs/>
                                <w:color w:val="1CADE4" w:themeColor="accent1"/>
                                <w:sz w:val="24"/>
                                <w:szCs w:val="24"/>
                              </w:rPr>
                              <w:t xml:space="preserve">gemeente in Kameroen </w:t>
                            </w:r>
                            <w:r w:rsidR="0054458A">
                              <w:rPr>
                                <w:i/>
                                <w:iCs/>
                                <w:color w:val="1CADE4" w:themeColor="accent1"/>
                                <w:sz w:val="24"/>
                                <w:szCs w:val="24"/>
                              </w:rPr>
                              <w:t xml:space="preserve">kreeg dringend </w:t>
                            </w:r>
                            <w:r w:rsidRPr="006C2C50">
                              <w:rPr>
                                <w:i/>
                                <w:iCs/>
                                <w:color w:val="1CADE4" w:themeColor="accent1"/>
                                <w:sz w:val="24"/>
                                <w:szCs w:val="24"/>
                              </w:rPr>
                              <w:t>behoefte aan een eigen conferentieoord.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type w14:anchorId="04811D09" id="_x0000_t202" coordsize="21600,21600" o:spt="202" path="m,l,21600r21600,l21600,xe">
                <v:stroke joinstyle="miter"/>
                <v:path gradientshapeok="t" o:connecttype="rect"/>
              </v:shapetype>
              <v:shape id="Tekstvak 2" o:spid="_x0000_s1026" type="#_x0000_t202" style="position:absolute;left:0;text-align:left;margin-left:177.3pt;margin-top:34.2pt;width:228.5pt;height:110.55pt;z-index:25166643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" filled="f" stroked="f">
                <v:textbox style="mso-fit-shape-to-text:t">
                  <w:txbxContent>
                    <w:p w:rsidR="006C2C50" w:rsidRDefault="006C2C50">
                      <w:pPr>
                        <w:pBdr>
                          <w:top w:val="single" w:sz="24" w:space="8" w:color="1CADE4" w:themeColor="accent1"/>
                          <w:bottom w:val="single" w:sz="24" w:space="8" w:color="1CADE4" w:themeColor="accent1"/>
                        </w:pBdr>
                        <w:spacing w:after="0"/>
                        <w:rPr>
                          <w:i/>
                          <w:iCs/>
                          <w:color w:val="1CADE4" w:themeColor="accent1"/>
                          <w:sz w:val="24"/>
                        </w:rPr>
                      </w:pPr>
                      <w:r w:rsidRPr="006C2C50">
                        <w:rPr>
                          <w:i/>
                          <w:iCs/>
                          <w:color w:val="1CADE4" w:themeColor="accent1"/>
                          <w:sz w:val="24"/>
                          <w:szCs w:val="24"/>
                        </w:rPr>
                        <w:t xml:space="preserve">Sinds 40 jaar is de gemeente in Kameroen langzaam maar zeker gegroeid. In de zeventiger jaren begon </w:t>
                      </w:r>
                      <w:proofErr w:type="spellStart"/>
                      <w:r w:rsidRPr="006C2C50">
                        <w:rPr>
                          <w:i/>
                          <w:iCs/>
                          <w:color w:val="1CADE4" w:themeColor="accent1"/>
                          <w:sz w:val="24"/>
                          <w:szCs w:val="24"/>
                        </w:rPr>
                        <w:t>Brunstad</w:t>
                      </w:r>
                      <w:proofErr w:type="spellEnd"/>
                      <w:r w:rsidRPr="006C2C50">
                        <w:rPr>
                          <w:i/>
                          <w:iCs/>
                          <w:color w:val="1CADE4" w:themeColor="accent1"/>
                          <w:sz w:val="24"/>
                          <w:szCs w:val="24"/>
                        </w:rPr>
                        <w:t xml:space="preserve"> Christian </w:t>
                      </w:r>
                      <w:proofErr w:type="spellStart"/>
                      <w:r w:rsidRPr="006C2C50">
                        <w:rPr>
                          <w:i/>
                          <w:iCs/>
                          <w:color w:val="1CADE4" w:themeColor="accent1"/>
                          <w:sz w:val="24"/>
                          <w:szCs w:val="24"/>
                        </w:rPr>
                        <w:t>Church</w:t>
                      </w:r>
                      <w:proofErr w:type="spellEnd"/>
                      <w:r w:rsidRPr="006C2C50">
                        <w:rPr>
                          <w:i/>
                          <w:iCs/>
                          <w:color w:val="1CADE4" w:themeColor="accent1"/>
                          <w:sz w:val="24"/>
                          <w:szCs w:val="24"/>
                        </w:rPr>
                        <w:t xml:space="preserve"> (BCC) het zendingswerk in Kameroen met enkele contacten. Dit is uitgegroeid tot drie gemeenten in Yaoundé, </w:t>
                      </w:r>
                      <w:proofErr w:type="spellStart"/>
                      <w:r w:rsidRPr="006C2C50">
                        <w:rPr>
                          <w:i/>
                          <w:iCs/>
                          <w:color w:val="1CADE4" w:themeColor="accent1"/>
                          <w:sz w:val="24"/>
                          <w:szCs w:val="24"/>
                        </w:rPr>
                        <w:t>Bafoussam</w:t>
                      </w:r>
                      <w:proofErr w:type="spellEnd"/>
                      <w:r w:rsidRPr="006C2C50">
                        <w:rPr>
                          <w:i/>
                          <w:iCs/>
                          <w:color w:val="1CADE4" w:themeColor="accent1"/>
                          <w:sz w:val="24"/>
                          <w:szCs w:val="24"/>
                        </w:rPr>
                        <w:t xml:space="preserve"> en Douala. Op de jaarlijkse conferenties komen </w:t>
                      </w:r>
                      <w:r w:rsidR="00F61D86">
                        <w:rPr>
                          <w:i/>
                          <w:iCs/>
                          <w:color w:val="1CADE4" w:themeColor="accent1"/>
                          <w:sz w:val="24"/>
                          <w:szCs w:val="24"/>
                        </w:rPr>
                        <w:t xml:space="preserve">400 tot </w:t>
                      </w:r>
                      <w:r w:rsidRPr="006C2C50">
                        <w:rPr>
                          <w:i/>
                          <w:iCs/>
                          <w:color w:val="1CADE4" w:themeColor="accent1"/>
                          <w:sz w:val="24"/>
                          <w:szCs w:val="24"/>
                        </w:rPr>
                        <w:t xml:space="preserve">500 </w:t>
                      </w:r>
                      <w:r>
                        <w:rPr>
                          <w:i/>
                          <w:iCs/>
                          <w:color w:val="1CADE4" w:themeColor="accent1"/>
                          <w:sz w:val="24"/>
                          <w:szCs w:val="24"/>
                        </w:rPr>
                        <w:t>christenen</w:t>
                      </w:r>
                      <w:r w:rsidRPr="006C2C50">
                        <w:rPr>
                          <w:i/>
                          <w:iCs/>
                          <w:color w:val="1CADE4" w:themeColor="accent1"/>
                          <w:sz w:val="24"/>
                          <w:szCs w:val="24"/>
                        </w:rPr>
                        <w:t xml:space="preserve"> bij elkaar – kinderen, gezinnen, jeugd en ouderen. </w:t>
                      </w:r>
                      <w:r>
                        <w:rPr>
                          <w:i/>
                          <w:iCs/>
                          <w:color w:val="1CADE4" w:themeColor="accent1"/>
                          <w:sz w:val="24"/>
                          <w:szCs w:val="24"/>
                        </w:rPr>
                        <w:t>Jarenlang</w:t>
                      </w:r>
                      <w:r w:rsidRPr="006C2C50">
                        <w:rPr>
                          <w:i/>
                          <w:iCs/>
                          <w:color w:val="1CADE4" w:themeColor="accent1"/>
                          <w:sz w:val="24"/>
                          <w:szCs w:val="24"/>
                        </w:rPr>
                        <w:t xml:space="preserve"> </w:t>
                      </w:r>
                      <w:r>
                        <w:rPr>
                          <w:i/>
                          <w:iCs/>
                          <w:color w:val="1CADE4" w:themeColor="accent1"/>
                          <w:sz w:val="24"/>
                          <w:szCs w:val="24"/>
                        </w:rPr>
                        <w:t>werd</w:t>
                      </w:r>
                      <w:r w:rsidRPr="006C2C50">
                        <w:rPr>
                          <w:i/>
                          <w:iCs/>
                          <w:color w:val="1CADE4" w:themeColor="accent1"/>
                          <w:sz w:val="24"/>
                          <w:szCs w:val="24"/>
                        </w:rPr>
                        <w:t xml:space="preserve"> gebruik</w:t>
                      </w:r>
                      <w:r>
                        <w:rPr>
                          <w:i/>
                          <w:iCs/>
                          <w:color w:val="1CADE4" w:themeColor="accent1"/>
                          <w:sz w:val="24"/>
                          <w:szCs w:val="24"/>
                        </w:rPr>
                        <w:t xml:space="preserve"> gemaakt</w:t>
                      </w:r>
                      <w:r w:rsidRPr="006C2C50">
                        <w:rPr>
                          <w:i/>
                          <w:iCs/>
                          <w:color w:val="1CADE4" w:themeColor="accent1"/>
                          <w:sz w:val="24"/>
                          <w:szCs w:val="24"/>
                        </w:rPr>
                        <w:t xml:space="preserve"> van gehuurde zalen</w:t>
                      </w:r>
                      <w:r w:rsidR="00F61D86">
                        <w:rPr>
                          <w:i/>
                          <w:iCs/>
                          <w:color w:val="1CADE4" w:themeColor="accent1"/>
                          <w:sz w:val="24"/>
                          <w:szCs w:val="24"/>
                        </w:rPr>
                        <w:t>, w</w:t>
                      </w:r>
                      <w:r w:rsidR="0054458A">
                        <w:rPr>
                          <w:i/>
                          <w:iCs/>
                          <w:color w:val="1CADE4" w:themeColor="accent1"/>
                          <w:sz w:val="24"/>
                          <w:szCs w:val="24"/>
                        </w:rPr>
                        <w:t>at vaak gepaard ging met</w:t>
                      </w:r>
                      <w:r w:rsidRPr="006C2C50">
                        <w:rPr>
                          <w:i/>
                          <w:iCs/>
                          <w:color w:val="1CADE4" w:themeColor="accent1"/>
                          <w:sz w:val="24"/>
                          <w:szCs w:val="24"/>
                        </w:rPr>
                        <w:t xml:space="preserve"> ruimtegebrek</w:t>
                      </w:r>
                      <w:r w:rsidR="0054458A">
                        <w:rPr>
                          <w:i/>
                          <w:iCs/>
                          <w:color w:val="1CADE4" w:themeColor="accent1"/>
                          <w:sz w:val="24"/>
                          <w:szCs w:val="24"/>
                        </w:rPr>
                        <w:t xml:space="preserve">. De </w:t>
                      </w:r>
                      <w:r w:rsidRPr="006C2C50">
                        <w:rPr>
                          <w:i/>
                          <w:iCs/>
                          <w:color w:val="1CADE4" w:themeColor="accent1"/>
                          <w:sz w:val="24"/>
                          <w:szCs w:val="24"/>
                        </w:rPr>
                        <w:t xml:space="preserve">gemeente in Kameroen </w:t>
                      </w:r>
                      <w:r w:rsidR="0054458A">
                        <w:rPr>
                          <w:i/>
                          <w:iCs/>
                          <w:color w:val="1CADE4" w:themeColor="accent1"/>
                          <w:sz w:val="24"/>
                          <w:szCs w:val="24"/>
                        </w:rPr>
                        <w:t xml:space="preserve">kreeg dringend </w:t>
                      </w:r>
                      <w:r w:rsidRPr="006C2C50">
                        <w:rPr>
                          <w:i/>
                          <w:iCs/>
                          <w:color w:val="1CADE4" w:themeColor="accent1"/>
                          <w:sz w:val="24"/>
                          <w:szCs w:val="24"/>
                        </w:rPr>
                        <w:t>behoefte aan een eigen conferentieoord.</w:t>
                      </w:r>
                    </w:p>
                  </w:txbxContent>
                </v:textbox>
                <w10:wrap type="square" anchorx="margin"/>
              </v:shape>
            </w:pict>
          </mc:Fallback>
        </mc:AlternateContent>
      </w:r>
      <w:r w:rsidR="00154C38" w:rsidRPr="00AC1DB4">
        <w:rPr>
          <w:lang w:val="nl-NL"/>
        </w:rPr>
        <w:t>Yaoundé in Kameroen</w:t>
      </w:r>
    </w:p>
    <w:p w:rsidR="006C2C50" w:rsidRPr="00AC1DB4" w:rsidRDefault="006C2C50" w:rsidP="00BE0576">
      <w:r w:rsidRPr="00AC1DB4">
        <w:t xml:space="preserve">Het conferentiecentrum in Yaoundé speelt een centrale rol voor </w:t>
      </w:r>
      <w:r w:rsidR="0096244C" w:rsidRPr="00AC1DB4">
        <w:t>christenen</w:t>
      </w:r>
      <w:r w:rsidRPr="00AC1DB4">
        <w:t xml:space="preserve"> in Kameroen en de omliggende landen.</w:t>
      </w:r>
    </w:p>
    <w:p w:rsidR="006C2C50" w:rsidRPr="00AC1DB4" w:rsidRDefault="00BE0576" w:rsidP="00BE0576">
      <w:r w:rsidRPr="00AC1DB4">
        <w:t xml:space="preserve">Voor dit in 2006 gestarte project, kwamen in oktober 2011 </w:t>
      </w:r>
      <w:r w:rsidR="006C2C50" w:rsidRPr="00AC1DB4">
        <w:t>concrete</w:t>
      </w:r>
      <w:r w:rsidRPr="00AC1DB4">
        <w:t xml:space="preserve"> </w:t>
      </w:r>
      <w:r w:rsidR="0054458A" w:rsidRPr="00AC1DB4">
        <w:t>bouw</w:t>
      </w:r>
      <w:r w:rsidRPr="00AC1DB4">
        <w:t xml:space="preserve">plannen op tafel. Deze plannen </w:t>
      </w:r>
      <w:r w:rsidR="006C2C50" w:rsidRPr="00AC1DB4">
        <w:t>behelsden</w:t>
      </w:r>
      <w:r w:rsidRPr="00AC1DB4">
        <w:t xml:space="preserve"> de bouw van een conferentiezaal met bijbehorende faciliteiten voor meerdaagse conferenties voor ca. 450 personen. </w:t>
      </w:r>
    </w:p>
    <w:p w:rsidR="00BE0576" w:rsidRPr="00AC1DB4" w:rsidRDefault="00BE0576" w:rsidP="00BE0576">
      <w:r w:rsidRPr="00AC1DB4">
        <w:t xml:space="preserve">De conferentiezaal zou naast de periodieke conferenties (het hele jaar rond) ook wekelijks gebruikt gaan worden als zaal voor de bijeenkomsten van de ca. 220 leden van de christelijke gemeente in Yaoundé. </w:t>
      </w:r>
    </w:p>
    <w:p w:rsidR="0054458A" w:rsidRPr="00AC1DB4" w:rsidRDefault="006C2C50" w:rsidP="0054458A">
      <w:r w:rsidRPr="00AC1DB4">
        <w:t>In 2012 werd een start gemaakt met de bouw van de zaal.</w:t>
      </w:r>
      <w:r w:rsidR="0054458A" w:rsidRPr="00AC1DB4">
        <w:t xml:space="preserve"> Werkeloze jongeren van de lokale christelijke gemeenten uit Kameroen zijn hierbij ingezet om hen de gelegenheid te geven tot een vakgerichte training in de verschillende competenties die nodig zijn voor de realisatie van een dergelijk project. Eind 2013 werd het bouwproject afgerond en de zaal geopend.</w:t>
      </w:r>
    </w:p>
    <w:p w:rsidR="00317DFE" w:rsidRPr="00AC1DB4" w:rsidRDefault="00317DFE" w:rsidP="00154C38">
      <w:r w:rsidRPr="00AC1DB4">
        <w:rPr>
          <w:noProof/>
          <w:lang w:val="en-AU" w:eastAsia="en-AU"/>
        </w:rPr>
        <w:lastRenderedPageBreak/>
        <mc:AlternateContent>
          <mc:Choice Requires="wps">
            <w:drawing>
              <wp:anchor distT="91440" distB="91440" distL="114300" distR="114300" simplePos="0" relativeHeight="251668480" behindDoc="0" locked="0" layoutInCell="1" allowOverlap="1" wp14:anchorId="6787FC81" wp14:editId="66EED73F">
                <wp:simplePos x="0" y="0"/>
                <wp:positionH relativeFrom="margin">
                  <wp:align>right</wp:align>
                </wp:positionH>
                <wp:positionV relativeFrom="paragraph">
                  <wp:posOffset>0</wp:posOffset>
                </wp:positionV>
                <wp:extent cx="2584450" cy="1752600"/>
                <wp:effectExtent l="0" t="0" r="0" b="0"/>
                <wp:wrapTopAndBottom/>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752600"/>
                        </a:xfrm>
                        <a:prstGeom prst="rect">
                          <a:avLst/>
                        </a:prstGeom>
                        <a:noFill/>
                        <a:ln w="9525">
                          <a:noFill/>
                          <a:miter lim="800000"/>
                          <a:headEnd/>
                          <a:tailEnd/>
                        </a:ln>
                      </wps:spPr>
                      <wps:txbx>
                        <w:txbxContent>
                          <w:p w:rsidR="0054458A" w:rsidRPr="005A3A43" w:rsidRDefault="0054458A">
                            <w:pPr>
                              <w:pBdr>
                                <w:top w:val="single" w:sz="24" w:space="8" w:color="1CADE4" w:themeColor="accent1"/>
                                <w:bottom w:val="single" w:sz="24" w:space="8" w:color="1CADE4" w:themeColor="accent1"/>
                              </w:pBdr>
                              <w:spacing w:after="0"/>
                              <w:rPr>
                                <w:i/>
                                <w:iCs/>
                                <w:color w:val="1CADE4" w:themeColor="accent1"/>
                                <w:sz w:val="26"/>
                                <w:szCs w:val="26"/>
                              </w:rPr>
                            </w:pPr>
                            <w:r w:rsidRPr="005A3A43">
                              <w:rPr>
                                <w:i/>
                                <w:iCs/>
                                <w:color w:val="1CADE4" w:themeColor="accent1"/>
                                <w:sz w:val="26"/>
                                <w:szCs w:val="26"/>
                              </w:rPr>
                              <w:t xml:space="preserve">Werkeloze jongeren van de lokale christelijke gemeenten uit Kameroen </w:t>
                            </w:r>
                            <w:r w:rsidR="00317DFE" w:rsidRPr="005A3A43">
                              <w:rPr>
                                <w:i/>
                                <w:iCs/>
                                <w:color w:val="1CADE4" w:themeColor="accent1"/>
                                <w:sz w:val="26"/>
                                <w:szCs w:val="26"/>
                              </w:rPr>
                              <w:t>hebben een vakopleiding gekregen en zij</w:t>
                            </w:r>
                            <w:r w:rsidR="00E1416C" w:rsidRPr="005A3A43">
                              <w:rPr>
                                <w:i/>
                                <w:iCs/>
                                <w:color w:val="1CADE4" w:themeColor="accent1"/>
                                <w:sz w:val="26"/>
                                <w:szCs w:val="26"/>
                              </w:rPr>
                              <w:t>n</w:t>
                            </w:r>
                            <w:r w:rsidR="00317DFE" w:rsidRPr="005A3A43">
                              <w:rPr>
                                <w:i/>
                                <w:iCs/>
                                <w:color w:val="1CADE4" w:themeColor="accent1"/>
                                <w:sz w:val="26"/>
                                <w:szCs w:val="26"/>
                              </w:rPr>
                              <w:t xml:space="preserve"> ingezet bij de bouw van het conferentiecentrum Ayundé.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6787FC81" id="_x0000_s1027" type="#_x0000_t202" style="position:absolute;margin-left:152.3pt;margin-top:0;width:203.5pt;height:138pt;z-index:25166848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" filled="f" stroked="f">
                <v:textbox>
                  <w:txbxContent>
                    <w:p w:rsidR="0054458A" w:rsidRPr="005A3A43" w:rsidRDefault="0054458A">
                      <w:pPr>
                        <w:pBdr>
                          <w:top w:val="single" w:sz="24" w:space="8" w:color="1CADE4" w:themeColor="accent1"/>
                          <w:bottom w:val="single" w:sz="24" w:space="8" w:color="1CADE4" w:themeColor="accent1"/>
                        </w:pBdr>
                        <w:spacing w:after="0"/>
                        <w:rPr>
                          <w:i/>
                          <w:iCs/>
                          <w:color w:val="1CADE4" w:themeColor="accent1"/>
                          <w:sz w:val="26"/>
                          <w:szCs w:val="26"/>
                        </w:rPr>
                      </w:pPr>
                      <w:r w:rsidRPr="005A3A43">
                        <w:rPr>
                          <w:i/>
                          <w:iCs/>
                          <w:color w:val="1CADE4" w:themeColor="accent1"/>
                          <w:sz w:val="26"/>
                          <w:szCs w:val="26"/>
                        </w:rPr>
                        <w:t xml:space="preserve">Werkeloze jongeren van de lokale christelijke gemeenten uit Kameroen </w:t>
                      </w:r>
                      <w:r w:rsidR="00317DFE" w:rsidRPr="005A3A43">
                        <w:rPr>
                          <w:i/>
                          <w:iCs/>
                          <w:color w:val="1CADE4" w:themeColor="accent1"/>
                          <w:sz w:val="26"/>
                          <w:szCs w:val="26"/>
                        </w:rPr>
                        <w:t>hebben een vakopleiding gekregen en zij</w:t>
                      </w:r>
                      <w:r w:rsidR="00E1416C" w:rsidRPr="005A3A43">
                        <w:rPr>
                          <w:i/>
                          <w:iCs/>
                          <w:color w:val="1CADE4" w:themeColor="accent1"/>
                          <w:sz w:val="26"/>
                          <w:szCs w:val="26"/>
                        </w:rPr>
                        <w:t>n</w:t>
                      </w:r>
                      <w:r w:rsidR="00317DFE" w:rsidRPr="005A3A43">
                        <w:rPr>
                          <w:i/>
                          <w:iCs/>
                          <w:color w:val="1CADE4" w:themeColor="accent1"/>
                          <w:sz w:val="26"/>
                          <w:szCs w:val="26"/>
                        </w:rPr>
                        <w:t xml:space="preserve"> ingezet bij de bouw van het conferentiecentrum </w:t>
                      </w:r>
                      <w:proofErr w:type="spellStart"/>
                      <w:r w:rsidR="00317DFE" w:rsidRPr="005A3A43">
                        <w:rPr>
                          <w:i/>
                          <w:iCs/>
                          <w:color w:val="1CADE4" w:themeColor="accent1"/>
                          <w:sz w:val="26"/>
                          <w:szCs w:val="26"/>
                        </w:rPr>
                        <w:t>Ayundé</w:t>
                      </w:r>
                      <w:proofErr w:type="spellEnd"/>
                      <w:r w:rsidR="00317DFE" w:rsidRPr="005A3A43">
                        <w:rPr>
                          <w:i/>
                          <w:iCs/>
                          <w:color w:val="1CADE4" w:themeColor="accent1"/>
                          <w:sz w:val="26"/>
                          <w:szCs w:val="26"/>
                        </w:rPr>
                        <w:t>.</w:t>
                      </w:r>
                    </w:p>
                  </w:txbxContent>
                </v:textbox>
                <w10:wrap type="topAndBottom" anchorx="margin"/>
              </v:shape>
            </w:pict>
          </mc:Fallback>
        </mc:AlternateContent>
      </w:r>
      <w:r w:rsidRPr="00AC1DB4">
        <w:rPr>
          <w:rFonts w:ascii="Segoe UI" w:eastAsia="Times New Roman" w:hAnsi="Segoe UI" w:cs="Segoe UI"/>
          <w:noProof/>
          <w:sz w:val="24"/>
          <w:szCs w:val="24"/>
          <w:lang w:val="en-AU" w:eastAsia="en-AU"/>
        </w:rPr>
        <w:drawing>
          <wp:anchor distT="0" distB="0" distL="114300" distR="114300" simplePos="0" relativeHeight="251660288" behindDoc="0" locked="0" layoutInCell="1" allowOverlap="1" wp14:anchorId="73C48BC9" wp14:editId="5633A08B">
            <wp:simplePos x="0" y="0"/>
            <wp:positionH relativeFrom="margin">
              <wp:align>left</wp:align>
            </wp:positionH>
            <wp:positionV relativeFrom="paragraph">
              <wp:posOffset>57150</wp:posOffset>
            </wp:positionV>
            <wp:extent cx="2768600" cy="1651635"/>
            <wp:effectExtent l="57150" t="57150" r="50800" b="62865"/>
            <wp:wrapThrough wrapText="bothSides">
              <wp:wrapPolygon edited="0">
                <wp:start x="-446" y="-747"/>
                <wp:lineTo x="-446" y="22173"/>
                <wp:lineTo x="21848" y="22173"/>
                <wp:lineTo x="21848" y="-747"/>
                <wp:lineTo x="-446" y="-747"/>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664" b="12774"/>
                    <a:stretch/>
                  </pic:blipFill>
                  <pic:spPr bwMode="auto">
                    <a:xfrm>
                      <a:off x="0" y="0"/>
                      <a:ext cx="2768600" cy="1651635"/>
                    </a:xfrm>
                    <a:prstGeom prst="rect">
                      <a:avLst/>
                    </a:prstGeom>
                    <a:solidFill>
                      <a:srgbClr val="FFFFFF">
                        <a:shade val="85000"/>
                      </a:srgbClr>
                    </a:solidFill>
                    <a:ln w="9525">
                      <a:solidFill>
                        <a:schemeClr val="accent6">
                          <a:lumMod val="60000"/>
                          <a:lumOff val="40000"/>
                        </a:schemeClr>
                      </a:solid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17DFE" w:rsidRPr="00AC1DB4" w:rsidRDefault="00637C48" w:rsidP="00154C38">
      <w:r w:rsidRPr="00AC1DB4">
        <w:rPr>
          <w:rFonts w:ascii="Segoe UI" w:eastAsia="Times New Roman" w:hAnsi="Segoe UI" w:cs="Segoe UI"/>
          <w:noProof/>
          <w:sz w:val="12"/>
          <w:szCs w:val="12"/>
          <w:lang w:val="en-AU" w:eastAsia="en-AU"/>
        </w:rPr>
        <w:drawing>
          <wp:anchor distT="0" distB="0" distL="114300" distR="114300" simplePos="0" relativeHeight="251657215" behindDoc="0" locked="0" layoutInCell="1" allowOverlap="1" wp14:anchorId="57943C7F" wp14:editId="6CE1B863">
            <wp:simplePos x="0" y="0"/>
            <wp:positionH relativeFrom="margin">
              <wp:posOffset>3236595</wp:posOffset>
            </wp:positionH>
            <wp:positionV relativeFrom="paragraph">
              <wp:posOffset>46990</wp:posOffset>
            </wp:positionV>
            <wp:extent cx="2448560" cy="1425575"/>
            <wp:effectExtent l="57150" t="57150" r="66040" b="60325"/>
            <wp:wrapThrough wrapText="bothSides">
              <wp:wrapPolygon edited="0">
                <wp:start x="-504" y="-866"/>
                <wp:lineTo x="-504" y="22225"/>
                <wp:lineTo x="22015" y="22225"/>
                <wp:lineTo x="22015" y="-866"/>
                <wp:lineTo x="-504" y="-866"/>
              </wp:wrapPolygon>
            </wp:wrapThrough>
            <wp:docPr id="3" name="Afbeelding 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0243C9-EF5C-4E4A-B08C-0CC2DA297DA2" descr="Afbeelding"/>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b="22332"/>
                    <a:stretch/>
                  </pic:blipFill>
                  <pic:spPr bwMode="auto">
                    <a:xfrm>
                      <a:off x="0" y="0"/>
                      <a:ext cx="2448560" cy="1425575"/>
                    </a:xfrm>
                    <a:prstGeom prst="rect">
                      <a:avLst/>
                    </a:prstGeom>
                    <a:solidFill>
                      <a:srgbClr val="FFFFFF">
                        <a:shade val="85000"/>
                      </a:srgbClr>
                    </a:solidFill>
                    <a:ln w="9525">
                      <a:solidFill>
                        <a:schemeClr val="accent6">
                          <a:lumMod val="60000"/>
                          <a:lumOff val="40000"/>
                        </a:schemeClr>
                      </a:solidFill>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458A" w:rsidRPr="00AC1DB4">
        <w:t>HMC verstrekte een kapitaal van €</w:t>
      </w:r>
      <w:r w:rsidR="00F61D86" w:rsidRPr="00AC1DB4">
        <w:t xml:space="preserve"> </w:t>
      </w:r>
      <w:r w:rsidR="0054458A" w:rsidRPr="00AC1DB4">
        <w:t>18</w:t>
      </w:r>
      <w:r w:rsidR="00AC1DB4">
        <w:t>8</w:t>
      </w:r>
      <w:r w:rsidR="0054458A" w:rsidRPr="00AC1DB4">
        <w:t>.</w:t>
      </w:r>
      <w:r w:rsidR="00AC1DB4">
        <w:t>000</w:t>
      </w:r>
      <w:r w:rsidR="0054458A" w:rsidRPr="00AC1DB4">
        <w:t>,- aan dit project. Dit</w:t>
      </w:r>
      <w:r w:rsidR="00154C38" w:rsidRPr="00AC1DB4">
        <w:t xml:space="preserve"> werd ingezet voor </w:t>
      </w:r>
      <w:r w:rsidR="00726B5A" w:rsidRPr="00AC1DB4">
        <w:t xml:space="preserve">de inventaris van </w:t>
      </w:r>
      <w:r w:rsidR="00154C38" w:rsidRPr="00AC1DB4">
        <w:t>de bezoekersacco</w:t>
      </w:r>
      <w:r w:rsidR="00726B5A" w:rsidRPr="00AC1DB4">
        <w:t>m</w:t>
      </w:r>
      <w:r w:rsidR="00154C38" w:rsidRPr="00AC1DB4">
        <w:t>modatie</w:t>
      </w:r>
      <w:r w:rsidR="00726B5A" w:rsidRPr="00AC1DB4">
        <w:t xml:space="preserve">. </w:t>
      </w:r>
    </w:p>
    <w:p w:rsidR="00154C38" w:rsidRPr="00AC1DB4" w:rsidRDefault="00726B5A" w:rsidP="00154C38">
      <w:r w:rsidRPr="00AC1DB4">
        <w:t xml:space="preserve">Daarnaast is een </w:t>
      </w:r>
      <w:r w:rsidR="00154C38" w:rsidRPr="00AC1DB4">
        <w:t xml:space="preserve">waterfilter </w:t>
      </w:r>
      <w:r w:rsidRPr="00AC1DB4">
        <w:t xml:space="preserve">aangeschaft </w:t>
      </w:r>
      <w:r w:rsidR="00154C38" w:rsidRPr="00AC1DB4">
        <w:t xml:space="preserve">om de watervoorraad </w:t>
      </w:r>
      <w:r w:rsidRPr="00AC1DB4">
        <w:t>aan te kunnen</w:t>
      </w:r>
      <w:r w:rsidR="00154C38" w:rsidRPr="00AC1DB4">
        <w:t xml:space="preserve"> vullen wanneer </w:t>
      </w:r>
      <w:r w:rsidRPr="00AC1DB4">
        <w:t>de</w:t>
      </w:r>
      <w:r w:rsidR="00154C38" w:rsidRPr="00AC1DB4">
        <w:t xml:space="preserve"> </w:t>
      </w:r>
      <w:r w:rsidRPr="00AC1DB4">
        <w:t>plaatselijke</w:t>
      </w:r>
      <w:r w:rsidR="00154C38" w:rsidRPr="00AC1DB4">
        <w:t xml:space="preserve"> water</w:t>
      </w:r>
      <w:r w:rsidRPr="00AC1DB4">
        <w:t>voorziening</w:t>
      </w:r>
      <w:r w:rsidR="00154C38" w:rsidRPr="00AC1DB4">
        <w:t xml:space="preserve"> voor langere tijd </w:t>
      </w:r>
      <w:r w:rsidRPr="00AC1DB4">
        <w:t>buiten werking is</w:t>
      </w:r>
      <w:r w:rsidR="00154C38" w:rsidRPr="00AC1DB4">
        <w:t xml:space="preserve"> (wat regelmatig voorkomt in Yaoundé).</w:t>
      </w:r>
      <w:r w:rsidR="00637C48" w:rsidRPr="00AC1DB4">
        <w:rPr>
          <w:rFonts w:ascii="Segoe UI" w:eastAsia="Times New Roman" w:hAnsi="Segoe UI" w:cs="Segoe UI"/>
          <w:noProof/>
          <w:sz w:val="12"/>
          <w:szCs w:val="12"/>
          <w:lang w:eastAsia="nl-NL"/>
        </w:rPr>
        <w:t xml:space="preserve"> </w:t>
      </w:r>
    </w:p>
    <w:p w:rsidR="00317DFE" w:rsidRPr="00AC1DB4" w:rsidRDefault="00317DFE">
      <w:pPr>
        <w:rPr>
          <w:rFonts w:asciiTheme="majorHAnsi" w:eastAsiaTheme="majorEastAsia" w:hAnsiTheme="majorHAnsi" w:cstheme="majorBidi"/>
          <w:color w:val="3E8853" w:themeColor="accent5"/>
          <w:sz w:val="24"/>
          <w:szCs w:val="24"/>
        </w:rPr>
      </w:pPr>
    </w:p>
    <w:p w:rsidR="00726B5A" w:rsidRPr="00AC1DB4" w:rsidRDefault="00726B5A" w:rsidP="008259FA">
      <w:pPr>
        <w:pStyle w:val="Kop3"/>
        <w:rPr>
          <w:lang w:val="nl-NL"/>
        </w:rPr>
      </w:pPr>
      <w:r w:rsidRPr="00AC1DB4">
        <w:rPr>
          <w:lang w:val="nl-NL"/>
        </w:rPr>
        <w:t>ALWAYE, Kerala in India</w:t>
      </w:r>
    </w:p>
    <w:p w:rsidR="00E37F1D" w:rsidRPr="00AC1DB4" w:rsidRDefault="002E0FAC" w:rsidP="00726B5A">
      <w:r w:rsidRPr="00AC1DB4">
        <w:rPr>
          <w:noProof/>
          <w:lang w:val="en-AU" w:eastAsia="en-AU"/>
        </w:rPr>
        <mc:AlternateContent>
          <mc:Choice Requires="wps">
            <w:drawing>
              <wp:anchor distT="91440" distB="91440" distL="114300" distR="114300" simplePos="0" relativeHeight="251670528" behindDoc="1" locked="0" layoutInCell="1" allowOverlap="1" wp14:anchorId="2F449EDA" wp14:editId="768ED2C1">
                <wp:simplePos x="0" y="0"/>
                <wp:positionH relativeFrom="margin">
                  <wp:align>right</wp:align>
                </wp:positionH>
                <wp:positionV relativeFrom="paragraph">
                  <wp:posOffset>3175</wp:posOffset>
                </wp:positionV>
                <wp:extent cx="2546350" cy="1403985"/>
                <wp:effectExtent l="0" t="0" r="0" b="0"/>
                <wp:wrapSquare wrapText="bothSides"/>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1403985"/>
                        </a:xfrm>
                        <a:prstGeom prst="rect">
                          <a:avLst/>
                        </a:prstGeom>
                        <a:noFill/>
                        <a:ln w="9525">
                          <a:noFill/>
                          <a:miter lim="800000"/>
                          <a:headEnd/>
                          <a:tailEnd/>
                        </a:ln>
                      </wps:spPr>
                      <wps:txbx>
                        <w:txbxContent>
                          <w:p w:rsidR="00E1416C" w:rsidRDefault="00E1416C" w:rsidP="00E1416C">
                            <w:pPr>
                              <w:pBdr>
                                <w:top w:val="single" w:sz="24" w:space="8" w:color="1CADE4" w:themeColor="accent1"/>
                                <w:bottom w:val="single" w:sz="24" w:space="8" w:color="1CADE4" w:themeColor="accent1"/>
                              </w:pBdr>
                              <w:spacing w:after="0"/>
                              <w:rPr>
                                <w:i/>
                                <w:iCs/>
                                <w:color w:val="1CADE4" w:themeColor="accent1"/>
                                <w:sz w:val="24"/>
                              </w:rPr>
                            </w:pPr>
                            <w:r w:rsidRPr="00E1416C">
                              <w:rPr>
                                <w:i/>
                                <w:iCs/>
                                <w:color w:val="1CADE4" w:themeColor="accent1"/>
                                <w:sz w:val="24"/>
                                <w:szCs w:val="24"/>
                              </w:rPr>
                              <w:t>B</w:t>
                            </w:r>
                            <w:r>
                              <w:rPr>
                                <w:i/>
                                <w:iCs/>
                                <w:color w:val="1CADE4" w:themeColor="accent1"/>
                                <w:sz w:val="24"/>
                                <w:szCs w:val="24"/>
                              </w:rPr>
                              <w:t xml:space="preserve">runstad </w:t>
                            </w:r>
                            <w:r w:rsidRPr="00E1416C">
                              <w:rPr>
                                <w:i/>
                                <w:iCs/>
                                <w:color w:val="1CADE4" w:themeColor="accent1"/>
                                <w:sz w:val="24"/>
                                <w:szCs w:val="24"/>
                              </w:rPr>
                              <w:t>C</w:t>
                            </w:r>
                            <w:r>
                              <w:rPr>
                                <w:i/>
                                <w:iCs/>
                                <w:color w:val="1CADE4" w:themeColor="accent1"/>
                                <w:sz w:val="24"/>
                                <w:szCs w:val="24"/>
                              </w:rPr>
                              <w:t xml:space="preserve">hristian </w:t>
                            </w:r>
                            <w:r w:rsidRPr="00E1416C">
                              <w:rPr>
                                <w:i/>
                                <w:iCs/>
                                <w:color w:val="1CADE4" w:themeColor="accent1"/>
                                <w:sz w:val="24"/>
                                <w:szCs w:val="24"/>
                              </w:rPr>
                              <w:t>C</w:t>
                            </w:r>
                            <w:r>
                              <w:rPr>
                                <w:i/>
                                <w:iCs/>
                                <w:color w:val="1CADE4" w:themeColor="accent1"/>
                                <w:sz w:val="24"/>
                                <w:szCs w:val="24"/>
                              </w:rPr>
                              <w:t xml:space="preserve">hurch </w:t>
                            </w:r>
                            <w:r w:rsidRPr="00E1416C">
                              <w:rPr>
                                <w:i/>
                                <w:iCs/>
                                <w:color w:val="1CADE4" w:themeColor="accent1"/>
                                <w:sz w:val="24"/>
                                <w:szCs w:val="24"/>
                              </w:rPr>
                              <w:t xml:space="preserve">heeft ca. 40 jaar geleden de eerste contacten in Alwaye (deelstaat Kerala) gelegd. In de loop van de jaren </w:t>
                            </w:r>
                            <w:r w:rsidR="000062AD">
                              <w:rPr>
                                <w:i/>
                                <w:iCs/>
                                <w:color w:val="1CADE4" w:themeColor="accent1"/>
                                <w:sz w:val="24"/>
                                <w:szCs w:val="24"/>
                              </w:rPr>
                              <w:t>ontstond</w:t>
                            </w:r>
                            <w:r w:rsidRPr="00E1416C">
                              <w:rPr>
                                <w:i/>
                                <w:iCs/>
                                <w:color w:val="1CADE4" w:themeColor="accent1"/>
                                <w:sz w:val="24"/>
                                <w:szCs w:val="24"/>
                              </w:rPr>
                              <w:t xml:space="preserve"> de behoefte aan een </w:t>
                            </w:r>
                            <w:r w:rsidR="000062AD">
                              <w:rPr>
                                <w:i/>
                                <w:iCs/>
                                <w:color w:val="1CADE4" w:themeColor="accent1"/>
                                <w:sz w:val="24"/>
                                <w:szCs w:val="24"/>
                              </w:rPr>
                              <w:t>gezamenlijke</w:t>
                            </w:r>
                            <w:r w:rsidRPr="00E1416C">
                              <w:rPr>
                                <w:i/>
                                <w:iCs/>
                                <w:color w:val="1CADE4" w:themeColor="accent1"/>
                                <w:sz w:val="24"/>
                                <w:szCs w:val="24"/>
                              </w:rPr>
                              <w:t xml:space="preserve"> ontmoetings</w:t>
                            </w:r>
                            <w:r>
                              <w:rPr>
                                <w:i/>
                                <w:iCs/>
                                <w:color w:val="1CADE4" w:themeColor="accent1"/>
                                <w:sz w:val="24"/>
                                <w:szCs w:val="24"/>
                              </w:rPr>
                              <w:t>plaats</w:t>
                            </w:r>
                            <w:r w:rsidRPr="00E1416C">
                              <w:rPr>
                                <w:i/>
                                <w:iCs/>
                                <w:color w:val="1CADE4" w:themeColor="accent1"/>
                                <w:sz w:val="24"/>
                                <w:szCs w:val="24"/>
                              </w:rPr>
                              <w:t xml:space="preserve"> voor de regionale gemeenten in India. In 201</w:t>
                            </w:r>
                            <w:r w:rsidR="005A3A43">
                              <w:rPr>
                                <w:i/>
                                <w:iCs/>
                                <w:color w:val="1CADE4" w:themeColor="accent1"/>
                                <w:sz w:val="24"/>
                                <w:szCs w:val="24"/>
                              </w:rPr>
                              <w:t>2</w:t>
                            </w:r>
                            <w:r w:rsidRPr="00E1416C">
                              <w:rPr>
                                <w:i/>
                                <w:iCs/>
                                <w:color w:val="1CADE4" w:themeColor="accent1"/>
                                <w:sz w:val="24"/>
                                <w:szCs w:val="24"/>
                              </w:rPr>
                              <w:t xml:space="preserve"> </w:t>
                            </w:r>
                            <w:r w:rsidR="005A3A43">
                              <w:rPr>
                                <w:i/>
                                <w:iCs/>
                                <w:color w:val="1CADE4" w:themeColor="accent1"/>
                                <w:sz w:val="24"/>
                                <w:szCs w:val="24"/>
                              </w:rPr>
                              <w:t xml:space="preserve">werd een nieuw gebouwd </w:t>
                            </w:r>
                            <w:r w:rsidR="005A3A43" w:rsidRPr="005A3A43">
                              <w:rPr>
                                <w:i/>
                                <w:iCs/>
                                <w:color w:val="1CADE4" w:themeColor="accent1"/>
                                <w:sz w:val="24"/>
                                <w:szCs w:val="24"/>
                              </w:rPr>
                              <w:t>conferentiecentrum</w:t>
                            </w:r>
                            <w:r w:rsidR="005A3A43">
                              <w:rPr>
                                <w:i/>
                                <w:iCs/>
                                <w:color w:val="1CADE4" w:themeColor="accent1"/>
                                <w:sz w:val="24"/>
                                <w:szCs w:val="24"/>
                              </w:rPr>
                              <w:t xml:space="preserve"> in gebruik genomen dat </w:t>
                            </w:r>
                            <w:r w:rsidR="005A3A43" w:rsidRPr="005A3A43">
                              <w:rPr>
                                <w:i/>
                                <w:iCs/>
                                <w:color w:val="1CADE4" w:themeColor="accent1"/>
                                <w:sz w:val="24"/>
                                <w:szCs w:val="24"/>
                              </w:rPr>
                              <w:t>plaats</w:t>
                            </w:r>
                            <w:r w:rsidR="005A3A43">
                              <w:rPr>
                                <w:i/>
                                <w:iCs/>
                                <w:color w:val="1CADE4" w:themeColor="accent1"/>
                                <w:sz w:val="24"/>
                                <w:szCs w:val="24"/>
                              </w:rPr>
                              <w:t xml:space="preserve"> biedt </w:t>
                            </w:r>
                            <w:r w:rsidR="005A3A43" w:rsidRPr="005A3A43">
                              <w:rPr>
                                <w:i/>
                                <w:iCs/>
                                <w:color w:val="1CADE4" w:themeColor="accent1"/>
                                <w:sz w:val="24"/>
                                <w:szCs w:val="24"/>
                              </w:rPr>
                              <w:t>aan ca. 300 personen</w:t>
                            </w:r>
                            <w:r w:rsidRPr="00E1416C">
                              <w:rPr>
                                <w:i/>
                                <w:iCs/>
                                <w:color w:val="1CADE4" w:themeColor="accent1"/>
                                <w:sz w:val="24"/>
                                <w:szCs w:val="2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2F449EDA" id="_x0000_s1028" type="#_x0000_t202" style="position:absolute;margin-left:149.3pt;margin-top:.25pt;width:200.5pt;height:110.55pt;z-index:-251645952;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" filled="f" stroked="f">
                <v:textbox style="mso-fit-shape-to-text:t">
                  <w:txbxContent>
                    <w:p w:rsidR="00E1416C" w:rsidRDefault="00E1416C" w:rsidP="00E1416C">
                      <w:pPr>
                        <w:pBdr>
                          <w:top w:val="single" w:sz="24" w:space="8" w:color="1CADE4" w:themeColor="accent1"/>
                          <w:bottom w:val="single" w:sz="24" w:space="8" w:color="1CADE4" w:themeColor="accent1"/>
                        </w:pBdr>
                        <w:spacing w:after="0"/>
                        <w:rPr>
                          <w:i/>
                          <w:iCs/>
                          <w:color w:val="1CADE4" w:themeColor="accent1"/>
                          <w:sz w:val="24"/>
                        </w:rPr>
                      </w:pPr>
                      <w:proofErr w:type="spellStart"/>
                      <w:r w:rsidRPr="00E1416C">
                        <w:rPr>
                          <w:i/>
                          <w:iCs/>
                          <w:color w:val="1CADE4" w:themeColor="accent1"/>
                          <w:sz w:val="24"/>
                          <w:szCs w:val="24"/>
                        </w:rPr>
                        <w:t>B</w:t>
                      </w:r>
                      <w:r>
                        <w:rPr>
                          <w:i/>
                          <w:iCs/>
                          <w:color w:val="1CADE4" w:themeColor="accent1"/>
                          <w:sz w:val="24"/>
                          <w:szCs w:val="24"/>
                        </w:rPr>
                        <w:t>runstad</w:t>
                      </w:r>
                      <w:proofErr w:type="spellEnd"/>
                      <w:r>
                        <w:rPr>
                          <w:i/>
                          <w:iCs/>
                          <w:color w:val="1CADE4" w:themeColor="accent1"/>
                          <w:sz w:val="24"/>
                          <w:szCs w:val="24"/>
                        </w:rPr>
                        <w:t xml:space="preserve"> </w:t>
                      </w:r>
                      <w:r w:rsidRPr="00E1416C">
                        <w:rPr>
                          <w:i/>
                          <w:iCs/>
                          <w:color w:val="1CADE4" w:themeColor="accent1"/>
                          <w:sz w:val="24"/>
                          <w:szCs w:val="24"/>
                        </w:rPr>
                        <w:t>C</w:t>
                      </w:r>
                      <w:r>
                        <w:rPr>
                          <w:i/>
                          <w:iCs/>
                          <w:color w:val="1CADE4" w:themeColor="accent1"/>
                          <w:sz w:val="24"/>
                          <w:szCs w:val="24"/>
                        </w:rPr>
                        <w:t xml:space="preserve">hristian </w:t>
                      </w:r>
                      <w:proofErr w:type="spellStart"/>
                      <w:r w:rsidRPr="00E1416C">
                        <w:rPr>
                          <w:i/>
                          <w:iCs/>
                          <w:color w:val="1CADE4" w:themeColor="accent1"/>
                          <w:sz w:val="24"/>
                          <w:szCs w:val="24"/>
                        </w:rPr>
                        <w:t>C</w:t>
                      </w:r>
                      <w:r>
                        <w:rPr>
                          <w:i/>
                          <w:iCs/>
                          <w:color w:val="1CADE4" w:themeColor="accent1"/>
                          <w:sz w:val="24"/>
                          <w:szCs w:val="24"/>
                        </w:rPr>
                        <w:t>hurch</w:t>
                      </w:r>
                      <w:proofErr w:type="spellEnd"/>
                      <w:r>
                        <w:rPr>
                          <w:i/>
                          <w:iCs/>
                          <w:color w:val="1CADE4" w:themeColor="accent1"/>
                          <w:sz w:val="24"/>
                          <w:szCs w:val="24"/>
                        </w:rPr>
                        <w:t xml:space="preserve"> </w:t>
                      </w:r>
                      <w:r w:rsidRPr="00E1416C">
                        <w:rPr>
                          <w:i/>
                          <w:iCs/>
                          <w:color w:val="1CADE4" w:themeColor="accent1"/>
                          <w:sz w:val="24"/>
                          <w:szCs w:val="24"/>
                        </w:rPr>
                        <w:t xml:space="preserve">heeft ca. 40 jaar geleden de eerste contacten in </w:t>
                      </w:r>
                      <w:proofErr w:type="spellStart"/>
                      <w:r w:rsidRPr="00E1416C">
                        <w:rPr>
                          <w:i/>
                          <w:iCs/>
                          <w:color w:val="1CADE4" w:themeColor="accent1"/>
                          <w:sz w:val="24"/>
                          <w:szCs w:val="24"/>
                        </w:rPr>
                        <w:t>Alwaye</w:t>
                      </w:r>
                      <w:proofErr w:type="spellEnd"/>
                      <w:r w:rsidRPr="00E1416C">
                        <w:rPr>
                          <w:i/>
                          <w:iCs/>
                          <w:color w:val="1CADE4" w:themeColor="accent1"/>
                          <w:sz w:val="24"/>
                          <w:szCs w:val="24"/>
                        </w:rPr>
                        <w:t xml:space="preserve"> (deelstaat </w:t>
                      </w:r>
                      <w:proofErr w:type="spellStart"/>
                      <w:r w:rsidRPr="00E1416C">
                        <w:rPr>
                          <w:i/>
                          <w:iCs/>
                          <w:color w:val="1CADE4" w:themeColor="accent1"/>
                          <w:sz w:val="24"/>
                          <w:szCs w:val="24"/>
                        </w:rPr>
                        <w:t>Kerala</w:t>
                      </w:r>
                      <w:proofErr w:type="spellEnd"/>
                      <w:r w:rsidRPr="00E1416C">
                        <w:rPr>
                          <w:i/>
                          <w:iCs/>
                          <w:color w:val="1CADE4" w:themeColor="accent1"/>
                          <w:sz w:val="24"/>
                          <w:szCs w:val="24"/>
                        </w:rPr>
                        <w:t xml:space="preserve">) gelegd. In de loop van de jaren </w:t>
                      </w:r>
                      <w:r w:rsidR="000062AD">
                        <w:rPr>
                          <w:i/>
                          <w:iCs/>
                          <w:color w:val="1CADE4" w:themeColor="accent1"/>
                          <w:sz w:val="24"/>
                          <w:szCs w:val="24"/>
                        </w:rPr>
                        <w:t>ontstond</w:t>
                      </w:r>
                      <w:r w:rsidRPr="00E1416C">
                        <w:rPr>
                          <w:i/>
                          <w:iCs/>
                          <w:color w:val="1CADE4" w:themeColor="accent1"/>
                          <w:sz w:val="24"/>
                          <w:szCs w:val="24"/>
                        </w:rPr>
                        <w:t xml:space="preserve"> de behoefte aan een </w:t>
                      </w:r>
                      <w:r w:rsidR="000062AD">
                        <w:rPr>
                          <w:i/>
                          <w:iCs/>
                          <w:color w:val="1CADE4" w:themeColor="accent1"/>
                          <w:sz w:val="24"/>
                          <w:szCs w:val="24"/>
                        </w:rPr>
                        <w:t>gezamenlijke</w:t>
                      </w:r>
                      <w:r w:rsidRPr="00E1416C">
                        <w:rPr>
                          <w:i/>
                          <w:iCs/>
                          <w:color w:val="1CADE4" w:themeColor="accent1"/>
                          <w:sz w:val="24"/>
                          <w:szCs w:val="24"/>
                        </w:rPr>
                        <w:t xml:space="preserve"> ontmoetings</w:t>
                      </w:r>
                      <w:r>
                        <w:rPr>
                          <w:i/>
                          <w:iCs/>
                          <w:color w:val="1CADE4" w:themeColor="accent1"/>
                          <w:sz w:val="24"/>
                          <w:szCs w:val="24"/>
                        </w:rPr>
                        <w:t>plaats</w:t>
                      </w:r>
                      <w:r w:rsidRPr="00E1416C">
                        <w:rPr>
                          <w:i/>
                          <w:iCs/>
                          <w:color w:val="1CADE4" w:themeColor="accent1"/>
                          <w:sz w:val="24"/>
                          <w:szCs w:val="24"/>
                        </w:rPr>
                        <w:t xml:space="preserve"> voor de regionale gemeenten in India. In 201</w:t>
                      </w:r>
                      <w:r w:rsidR="005A3A43">
                        <w:rPr>
                          <w:i/>
                          <w:iCs/>
                          <w:color w:val="1CADE4" w:themeColor="accent1"/>
                          <w:sz w:val="24"/>
                          <w:szCs w:val="24"/>
                        </w:rPr>
                        <w:t>2</w:t>
                      </w:r>
                      <w:r w:rsidRPr="00E1416C">
                        <w:rPr>
                          <w:i/>
                          <w:iCs/>
                          <w:color w:val="1CADE4" w:themeColor="accent1"/>
                          <w:sz w:val="24"/>
                          <w:szCs w:val="24"/>
                        </w:rPr>
                        <w:t xml:space="preserve"> </w:t>
                      </w:r>
                      <w:r w:rsidR="005A3A43">
                        <w:rPr>
                          <w:i/>
                          <w:iCs/>
                          <w:color w:val="1CADE4" w:themeColor="accent1"/>
                          <w:sz w:val="24"/>
                          <w:szCs w:val="24"/>
                        </w:rPr>
                        <w:t xml:space="preserve">werd een nieuw gebouwd </w:t>
                      </w:r>
                      <w:r w:rsidR="005A3A43" w:rsidRPr="005A3A43">
                        <w:rPr>
                          <w:i/>
                          <w:iCs/>
                          <w:color w:val="1CADE4" w:themeColor="accent1"/>
                          <w:sz w:val="24"/>
                          <w:szCs w:val="24"/>
                        </w:rPr>
                        <w:t>conferentiecentrum</w:t>
                      </w:r>
                      <w:r w:rsidR="005A3A43">
                        <w:rPr>
                          <w:i/>
                          <w:iCs/>
                          <w:color w:val="1CADE4" w:themeColor="accent1"/>
                          <w:sz w:val="24"/>
                          <w:szCs w:val="24"/>
                        </w:rPr>
                        <w:t xml:space="preserve"> in gebruik genomen dat </w:t>
                      </w:r>
                      <w:r w:rsidR="005A3A43" w:rsidRPr="005A3A43">
                        <w:rPr>
                          <w:i/>
                          <w:iCs/>
                          <w:color w:val="1CADE4" w:themeColor="accent1"/>
                          <w:sz w:val="24"/>
                          <w:szCs w:val="24"/>
                        </w:rPr>
                        <w:t>plaats</w:t>
                      </w:r>
                      <w:r w:rsidR="005A3A43">
                        <w:rPr>
                          <w:i/>
                          <w:iCs/>
                          <w:color w:val="1CADE4" w:themeColor="accent1"/>
                          <w:sz w:val="24"/>
                          <w:szCs w:val="24"/>
                        </w:rPr>
                        <w:t xml:space="preserve"> biedt </w:t>
                      </w:r>
                      <w:r w:rsidR="005A3A43" w:rsidRPr="005A3A43">
                        <w:rPr>
                          <w:i/>
                          <w:iCs/>
                          <w:color w:val="1CADE4" w:themeColor="accent1"/>
                          <w:sz w:val="24"/>
                          <w:szCs w:val="24"/>
                        </w:rPr>
                        <w:t>aan ca. 300 personen</w:t>
                      </w:r>
                      <w:r w:rsidRPr="00E1416C">
                        <w:rPr>
                          <w:i/>
                          <w:iCs/>
                          <w:color w:val="1CADE4" w:themeColor="accent1"/>
                          <w:sz w:val="24"/>
                          <w:szCs w:val="24"/>
                        </w:rPr>
                        <w:t>.</w:t>
                      </w:r>
                    </w:p>
                  </w:txbxContent>
                </v:textbox>
                <w10:wrap type="square" anchorx="margin"/>
              </v:shape>
            </w:pict>
          </mc:Fallback>
        </mc:AlternateContent>
      </w:r>
      <w:r w:rsidR="005A3A43" w:rsidRPr="00AC1DB4">
        <w:t>Het conferentiecentrum in</w:t>
      </w:r>
      <w:r w:rsidR="00726B5A" w:rsidRPr="00AC1DB4">
        <w:t xml:space="preserve"> Alwaye in India </w:t>
      </w:r>
      <w:r w:rsidR="005A3A43" w:rsidRPr="00AC1DB4">
        <w:t xml:space="preserve">is dé  ontmoetingsplaats voor deelnemers aan christelijke conferenties uit India, Sri Lanka en Verenigde Arabische </w:t>
      </w:r>
      <w:r w:rsidR="005A3A43" w:rsidRPr="00AC1DB4">
        <w:lastRenderedPageBreak/>
        <w:t>Emiraten</w:t>
      </w:r>
      <w:r w:rsidR="00726B5A" w:rsidRPr="00AC1DB4">
        <w:t xml:space="preserve">. </w:t>
      </w:r>
      <w:r w:rsidR="005A3A43" w:rsidRPr="00AC1DB4">
        <w:t>Het conferentiecentrum biedt plaats aan ca. 300 personen.</w:t>
      </w:r>
    </w:p>
    <w:p w:rsidR="000062AD" w:rsidRPr="00AC1DB4" w:rsidRDefault="005A3A43" w:rsidP="005A3A43">
      <w:r w:rsidRPr="00AC1DB4">
        <w:t xml:space="preserve">In oktober 2010 werd het bouwproject gestart met de renovatie van ‘Mission House’, de oorspronkelijke beheerderswoning van 100 jaar oud. </w:t>
      </w:r>
    </w:p>
    <w:p w:rsidR="002E0FAC" w:rsidRPr="00AC1DB4" w:rsidRDefault="000062AD" w:rsidP="005A3A43">
      <w:r w:rsidRPr="00AC1DB4">
        <w:rPr>
          <w:noProof/>
          <w:lang w:val="en-AU" w:eastAsia="en-AU"/>
        </w:rPr>
        <mc:AlternateContent>
          <mc:Choice Requires="wps">
            <w:drawing>
              <wp:anchor distT="91440" distB="91440" distL="114300" distR="114300" simplePos="0" relativeHeight="251675648" behindDoc="0" locked="0" layoutInCell="1" allowOverlap="1" wp14:anchorId="7489D8E7" wp14:editId="6752FA9F">
                <wp:simplePos x="0" y="0"/>
                <wp:positionH relativeFrom="margin">
                  <wp:align>left</wp:align>
                </wp:positionH>
                <wp:positionV relativeFrom="paragraph">
                  <wp:posOffset>1541145</wp:posOffset>
                </wp:positionV>
                <wp:extent cx="2584450" cy="1308100"/>
                <wp:effectExtent l="0" t="0" r="0" b="6350"/>
                <wp:wrapTopAndBottom/>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1308100"/>
                        </a:xfrm>
                        <a:prstGeom prst="rect">
                          <a:avLst/>
                        </a:prstGeom>
                        <a:noFill/>
                        <a:ln w="9525">
                          <a:noFill/>
                          <a:miter lim="800000"/>
                          <a:headEnd/>
                          <a:tailEnd/>
                        </a:ln>
                      </wps:spPr>
                      <wps:txbx>
                        <w:txbxContent>
                          <w:p w:rsidR="002E0FAC" w:rsidRPr="000062AD" w:rsidRDefault="002E0FAC" w:rsidP="002E0FAC">
                            <w:pPr>
                              <w:pBdr>
                                <w:top w:val="single" w:sz="24" w:space="8" w:color="1CADE4" w:themeColor="accent1"/>
                                <w:bottom w:val="single" w:sz="24" w:space="8" w:color="1CADE4" w:themeColor="accent1"/>
                              </w:pBdr>
                              <w:spacing w:after="0"/>
                              <w:rPr>
                                <w:i/>
                                <w:iCs/>
                                <w:color w:val="1CADE4" w:themeColor="accent1"/>
                                <w:sz w:val="24"/>
                                <w:szCs w:val="26"/>
                              </w:rPr>
                            </w:pPr>
                            <w:r w:rsidRPr="000062AD">
                              <w:rPr>
                                <w:i/>
                                <w:iCs/>
                                <w:color w:val="1CADE4" w:themeColor="accent1"/>
                                <w:sz w:val="24"/>
                                <w:szCs w:val="26"/>
                              </w:rPr>
                              <w:t>De bouw van de conferentiezaal startte in juli 2011 en wer</w:t>
                            </w:r>
                            <w:r w:rsidR="000062AD">
                              <w:rPr>
                                <w:i/>
                                <w:iCs/>
                                <w:color w:val="1CADE4" w:themeColor="accent1"/>
                                <w:sz w:val="24"/>
                                <w:szCs w:val="26"/>
                              </w:rPr>
                              <w:t>d geheel gerealiseerd door</w:t>
                            </w:r>
                            <w:r w:rsidRPr="000062AD">
                              <w:rPr>
                                <w:i/>
                                <w:iCs/>
                                <w:color w:val="1CADE4" w:themeColor="accent1"/>
                                <w:sz w:val="24"/>
                                <w:szCs w:val="26"/>
                              </w:rPr>
                              <w:t xml:space="preserve"> vrijwilligers, met uitzondering van de terreinaanleg.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489D8E7" id="_x0000_s1029" type="#_x0000_t202" style="position:absolute;margin-left:0;margin-top:121.35pt;width:203.5pt;height:103pt;z-index:25167564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" filled="f" stroked="f">
                <v:textbox>
                  <w:txbxContent>
                    <w:p w:rsidR="002E0FAC" w:rsidRPr="000062AD" w:rsidRDefault="002E0FAC" w:rsidP="002E0FAC">
                      <w:pPr>
                        <w:pBdr>
                          <w:top w:val="single" w:sz="24" w:space="8" w:color="1CADE4" w:themeColor="accent1"/>
                          <w:bottom w:val="single" w:sz="24" w:space="8" w:color="1CADE4" w:themeColor="accent1"/>
                        </w:pBdr>
                        <w:spacing w:after="0"/>
                        <w:rPr>
                          <w:i/>
                          <w:iCs/>
                          <w:color w:val="1CADE4" w:themeColor="accent1"/>
                          <w:sz w:val="24"/>
                          <w:szCs w:val="26"/>
                        </w:rPr>
                      </w:pPr>
                      <w:r w:rsidRPr="000062AD">
                        <w:rPr>
                          <w:i/>
                          <w:iCs/>
                          <w:color w:val="1CADE4" w:themeColor="accent1"/>
                          <w:sz w:val="24"/>
                          <w:szCs w:val="26"/>
                        </w:rPr>
                        <w:t>De bouw van de conferentiezaal startte in juli 2011 en wer</w:t>
                      </w:r>
                      <w:r w:rsidR="000062AD">
                        <w:rPr>
                          <w:i/>
                          <w:iCs/>
                          <w:color w:val="1CADE4" w:themeColor="accent1"/>
                          <w:sz w:val="24"/>
                          <w:szCs w:val="26"/>
                        </w:rPr>
                        <w:t>d geheel gerealiseerd door</w:t>
                      </w:r>
                      <w:r w:rsidRPr="000062AD">
                        <w:rPr>
                          <w:i/>
                          <w:iCs/>
                          <w:color w:val="1CADE4" w:themeColor="accent1"/>
                          <w:sz w:val="24"/>
                          <w:szCs w:val="26"/>
                        </w:rPr>
                        <w:t xml:space="preserve"> vrijwilligers, met uitzondering van de terreinaanleg.</w:t>
                      </w:r>
                    </w:p>
                  </w:txbxContent>
                </v:textbox>
                <w10:wrap type="topAndBottom" anchorx="margin"/>
              </v:shape>
            </w:pict>
          </mc:Fallback>
        </mc:AlternateContent>
      </w:r>
      <w:r w:rsidR="002E0FAC" w:rsidRPr="00AC1DB4">
        <w:rPr>
          <w:rFonts w:ascii="Arial" w:hAnsi="Arial" w:cs="Arial"/>
          <w:noProof/>
          <w:color w:val="0000FF"/>
          <w:sz w:val="27"/>
          <w:szCs w:val="27"/>
          <w:lang w:val="en-AU" w:eastAsia="en-AU"/>
        </w:rPr>
        <w:drawing>
          <wp:anchor distT="0" distB="0" distL="114300" distR="114300" simplePos="0" relativeHeight="251673600" behindDoc="0" locked="0" layoutInCell="1" allowOverlap="1" wp14:anchorId="6526E368" wp14:editId="1FEF0C50">
            <wp:simplePos x="0" y="0"/>
            <wp:positionH relativeFrom="margin">
              <wp:align>right</wp:align>
            </wp:positionH>
            <wp:positionV relativeFrom="paragraph">
              <wp:posOffset>1712595</wp:posOffset>
            </wp:positionV>
            <wp:extent cx="2432050" cy="1736725"/>
            <wp:effectExtent l="57150" t="57150" r="63500" b="53975"/>
            <wp:wrapThrough wrapText="bothSides">
              <wp:wrapPolygon edited="0">
                <wp:start x="-508" y="-711"/>
                <wp:lineTo x="-508" y="22034"/>
                <wp:lineTo x="21995" y="22034"/>
                <wp:lineTo x="21995" y="-711"/>
                <wp:lineTo x="-508" y="-711"/>
              </wp:wrapPolygon>
            </wp:wrapThrough>
            <wp:docPr id="15" name="Afbeelding 15" descr="Afbeeldingsresultaat voor alwaye conference center keral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alwaye conference center kerala">
                      <a:hlinkClick r:id="rId14" tgtFrame="&quot;_blank&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r="12269"/>
                    <a:stretch/>
                  </pic:blipFill>
                  <pic:spPr bwMode="auto">
                    <a:xfrm>
                      <a:off x="0" y="0"/>
                      <a:ext cx="2432050" cy="1736725"/>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3A43" w:rsidRPr="00AC1DB4">
        <w:t xml:space="preserve">Na deze renovatie werden begin 2011 nieuwbouwplannen ontwikkeld voor een conferentiecentrum, dat bestaat uit een conferentiezaal en een drie verdiepingen tellende accommodatie met een grote keuken, kantine en goede slaapmogelijkheden ten behoeve van de meerdaagse conferenties. </w:t>
      </w:r>
    </w:p>
    <w:p w:rsidR="005A3A43" w:rsidRPr="00AC1DB4" w:rsidRDefault="00BB28FA" w:rsidP="005A3A43">
      <w:r w:rsidRPr="00AC1DB4">
        <w:rPr>
          <w:noProof/>
          <w:lang w:val="en-AU" w:eastAsia="en-AU"/>
        </w:rPr>
        <w:drawing>
          <wp:anchor distT="0" distB="0" distL="114300" distR="114300" simplePos="0" relativeHeight="251691008" behindDoc="0" locked="0" layoutInCell="1" allowOverlap="1" wp14:anchorId="1BEEFF8F" wp14:editId="3ACEE0E6">
            <wp:simplePos x="0" y="0"/>
            <wp:positionH relativeFrom="margin">
              <wp:posOffset>3863975</wp:posOffset>
            </wp:positionH>
            <wp:positionV relativeFrom="paragraph">
              <wp:posOffset>63500</wp:posOffset>
            </wp:positionV>
            <wp:extent cx="1819275" cy="1266825"/>
            <wp:effectExtent l="57150" t="57150" r="47625" b="66675"/>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573" r="20458"/>
                    <a:stretch/>
                  </pic:blipFill>
                  <pic:spPr bwMode="auto">
                    <a:xfrm>
                      <a:off x="0" y="0"/>
                      <a:ext cx="1819275" cy="1266825"/>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62AD" w:rsidRPr="00AC1DB4">
        <w:rPr>
          <w:rFonts w:eastAsia="Times New Roman"/>
          <w:noProof/>
          <w:lang w:val="en-AU" w:eastAsia="en-AU"/>
        </w:rPr>
        <w:drawing>
          <wp:anchor distT="0" distB="0" distL="114300" distR="114300" simplePos="0" relativeHeight="251671552" behindDoc="0" locked="0" layoutInCell="1" allowOverlap="1" wp14:anchorId="38C24F82" wp14:editId="1170FC61">
            <wp:simplePos x="0" y="0"/>
            <wp:positionH relativeFrom="margin">
              <wp:posOffset>1792605</wp:posOffset>
            </wp:positionH>
            <wp:positionV relativeFrom="paragraph">
              <wp:posOffset>57150</wp:posOffset>
            </wp:positionV>
            <wp:extent cx="1908175" cy="1271905"/>
            <wp:effectExtent l="57150" t="57150" r="53975" b="61595"/>
            <wp:wrapSquare wrapText="bothSides"/>
            <wp:docPr id="13" name="Afbeelding 13" descr="cid:55AA84BE-0583-4778-85B7-922940C0E2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9966DB-FC1E-4FB2-B512-A582216407B6" descr="cid:55AA84BE-0583-4778-85B7-922940C0E21F"/>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908175" cy="1271905"/>
                    </a:xfrm>
                    <a:prstGeom prst="rect">
                      <a:avLst/>
                    </a:prstGeom>
                    <a:solidFill>
                      <a:srgbClr val="FFFFFF">
                        <a:shade val="85000"/>
                      </a:srgbClr>
                    </a:solidFill>
                    <a:ln w="9525">
                      <a:solidFill>
                        <a:schemeClr val="accent6">
                          <a:lumMod val="60000"/>
                          <a:lumOff val="40000"/>
                        </a:schemeClr>
                      </a:solidFill>
                    </a:ln>
                    <a:effectLst/>
                    <a:scene3d>
                      <a:camera prst="orthographicFront"/>
                      <a:lightRig rig="twoPt" dir="t">
                        <a:rot lat="0" lon="0" rev="7200000"/>
                      </a:lightRig>
                    </a:scene3d>
                    <a:sp3d>
                      <a:contourClr>
                        <a:srgbClr val="FFFFFF"/>
                      </a:contourClr>
                    </a:sp3d>
                  </pic:spPr>
                </pic:pic>
              </a:graphicData>
            </a:graphic>
            <wp14:sizeRelH relativeFrom="margin">
              <wp14:pctWidth>0</wp14:pctWidth>
            </wp14:sizeRelH>
            <wp14:sizeRelV relativeFrom="margin">
              <wp14:pctHeight>0</wp14:pctHeight>
            </wp14:sizeRelV>
          </wp:anchor>
        </w:drawing>
      </w:r>
      <w:r w:rsidR="005A3A43" w:rsidRPr="00AC1DB4">
        <w:t xml:space="preserve">Naast andere stichtingen heeft HMC financieel bijgedragen aan de </w:t>
      </w:r>
      <w:r w:rsidR="000062AD" w:rsidRPr="00AC1DB4">
        <w:t xml:space="preserve">realisatie </w:t>
      </w:r>
      <w:r w:rsidR="005A3A43" w:rsidRPr="00AC1DB4">
        <w:t xml:space="preserve">van </w:t>
      </w:r>
      <w:r w:rsidR="000062AD" w:rsidRPr="00AC1DB4">
        <w:t>het</w:t>
      </w:r>
      <w:r w:rsidR="005A3A43" w:rsidRPr="00AC1DB4">
        <w:t xml:space="preserve"> conferentiecentrum </w:t>
      </w:r>
      <w:r w:rsidR="00362C00" w:rsidRPr="00AC1DB4">
        <w:t xml:space="preserve">in Alwaye </w:t>
      </w:r>
      <w:r w:rsidR="000062AD" w:rsidRPr="00AC1DB4">
        <w:t>met</w:t>
      </w:r>
      <w:r w:rsidR="005A3A43" w:rsidRPr="00AC1DB4">
        <w:t xml:space="preserve"> een </w:t>
      </w:r>
      <w:r w:rsidR="00362C00" w:rsidRPr="00AC1DB4">
        <w:t>donatie</w:t>
      </w:r>
      <w:r w:rsidR="005A3A43" w:rsidRPr="00AC1DB4">
        <w:t xml:space="preserve"> van</w:t>
      </w:r>
      <w:r w:rsidR="000062AD" w:rsidRPr="00AC1DB4">
        <w:t xml:space="preserve"> </w:t>
      </w:r>
      <w:r w:rsidR="005A3A43" w:rsidRPr="00AC1DB4">
        <w:t>€ 93.000,-</w:t>
      </w:r>
      <w:r w:rsidR="00362C00" w:rsidRPr="00AC1DB4">
        <w:t xml:space="preserve"> in 2012</w:t>
      </w:r>
      <w:r w:rsidR="005A3A43" w:rsidRPr="00AC1DB4">
        <w:t>.</w:t>
      </w:r>
    </w:p>
    <w:p w:rsidR="000062AD" w:rsidRPr="00AC1DB4" w:rsidRDefault="000062AD" w:rsidP="005A3A43"/>
    <w:p w:rsidR="000062AD" w:rsidRPr="00AC1DB4" w:rsidRDefault="000062AD" w:rsidP="008259FA">
      <w:pPr>
        <w:pStyle w:val="Kop3"/>
        <w:rPr>
          <w:lang w:val="nl-NL"/>
        </w:rPr>
      </w:pPr>
      <w:r w:rsidRPr="00AC1DB4">
        <w:rPr>
          <w:lang w:val="nl-NL"/>
        </w:rPr>
        <w:lastRenderedPageBreak/>
        <w:t>OZORNE, Oek</w:t>
      </w:r>
      <w:r w:rsidR="00B81357">
        <w:rPr>
          <w:lang w:val="nl-NL"/>
        </w:rPr>
        <w:t>r</w:t>
      </w:r>
      <w:r w:rsidRPr="00AC1DB4">
        <w:rPr>
          <w:lang w:val="nl-NL"/>
        </w:rPr>
        <w:t>aïne</w:t>
      </w:r>
    </w:p>
    <w:p w:rsidR="0047291D" w:rsidRPr="00AC1DB4" w:rsidRDefault="00637C48" w:rsidP="00637C48">
      <w:r w:rsidRPr="00AC1DB4">
        <w:rPr>
          <w:noProof/>
          <w:lang w:val="en-AU" w:eastAsia="en-AU"/>
        </w:rPr>
        <mc:AlternateContent>
          <mc:Choice Requires="wps">
            <w:drawing>
              <wp:anchor distT="91440" distB="91440" distL="114300" distR="114300" simplePos="0" relativeHeight="251677696" behindDoc="1" locked="0" layoutInCell="1" allowOverlap="1" wp14:anchorId="72D94E55" wp14:editId="159EF723">
                <wp:simplePos x="0" y="0"/>
                <wp:positionH relativeFrom="margin">
                  <wp:align>right</wp:align>
                </wp:positionH>
                <wp:positionV relativeFrom="paragraph">
                  <wp:posOffset>2540</wp:posOffset>
                </wp:positionV>
                <wp:extent cx="3491865" cy="2014220"/>
                <wp:effectExtent l="0" t="0" r="0" b="508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2014220"/>
                        </a:xfrm>
                        <a:prstGeom prst="rect">
                          <a:avLst/>
                        </a:prstGeom>
                        <a:noFill/>
                        <a:ln w="9525">
                          <a:noFill/>
                          <a:miter lim="800000"/>
                          <a:headEnd/>
                          <a:tailEnd/>
                        </a:ln>
                      </wps:spPr>
                      <wps:txbx>
                        <w:txbxContent>
                          <w:p w:rsidR="0047291D" w:rsidRDefault="00637C48" w:rsidP="00637C48">
                            <w:pPr>
                              <w:pBdr>
                                <w:top w:val="single" w:sz="24" w:space="8" w:color="1CADE4" w:themeColor="accent1"/>
                                <w:bottom w:val="single" w:sz="24" w:space="8" w:color="1CADE4" w:themeColor="accent1"/>
                              </w:pBdr>
                              <w:spacing w:after="0"/>
                              <w:rPr>
                                <w:i/>
                                <w:iCs/>
                                <w:color w:val="1CADE4" w:themeColor="accent1"/>
                                <w:sz w:val="24"/>
                                <w:szCs w:val="24"/>
                              </w:rPr>
                            </w:pPr>
                            <w:r w:rsidRPr="00637C48">
                              <w:rPr>
                                <w:i/>
                                <w:iCs/>
                                <w:color w:val="1CADE4" w:themeColor="accent1"/>
                                <w:sz w:val="24"/>
                                <w:szCs w:val="24"/>
                              </w:rPr>
                              <w:t xml:space="preserve">In de jaren 2000 startte de gemeente in Ozorne met het houden van samenkomsten in een garage, die te warm was in de zomer en te koud in de winter. </w:t>
                            </w:r>
                            <w:r w:rsidR="0047291D">
                              <w:rPr>
                                <w:i/>
                                <w:iCs/>
                                <w:color w:val="1CADE4" w:themeColor="accent1"/>
                                <w:sz w:val="24"/>
                                <w:szCs w:val="24"/>
                              </w:rPr>
                              <w:t xml:space="preserve">In </w:t>
                            </w:r>
                            <w:r>
                              <w:rPr>
                                <w:i/>
                                <w:iCs/>
                                <w:color w:val="1CADE4" w:themeColor="accent1"/>
                                <w:sz w:val="24"/>
                                <w:szCs w:val="24"/>
                              </w:rPr>
                              <w:t>2012 werd een nieuwe zaal feestelijk in gebruik genomen.</w:t>
                            </w:r>
                            <w:r w:rsidR="0047291D">
                              <w:rPr>
                                <w:i/>
                                <w:iCs/>
                                <w:color w:val="1CADE4" w:themeColor="accent1"/>
                                <w:sz w:val="24"/>
                                <w:szCs w:val="24"/>
                              </w:rPr>
                              <w:t xml:space="preserve"> </w:t>
                            </w:r>
                          </w:p>
                          <w:p w:rsidR="00637C48" w:rsidRDefault="0047291D" w:rsidP="00637C48">
                            <w:pPr>
                              <w:pBdr>
                                <w:top w:val="single" w:sz="24" w:space="8" w:color="1CADE4" w:themeColor="accent1"/>
                                <w:bottom w:val="single" w:sz="24" w:space="8" w:color="1CADE4" w:themeColor="accent1"/>
                              </w:pBdr>
                              <w:spacing w:after="0"/>
                              <w:rPr>
                                <w:i/>
                                <w:iCs/>
                                <w:color w:val="1CADE4" w:themeColor="accent1"/>
                                <w:sz w:val="24"/>
                              </w:rPr>
                            </w:pPr>
                            <w:r w:rsidRPr="0047291D">
                              <w:rPr>
                                <w:i/>
                                <w:iCs/>
                                <w:color w:val="1CADE4" w:themeColor="accent1"/>
                                <w:sz w:val="24"/>
                                <w:szCs w:val="24"/>
                              </w:rPr>
                              <w:t>Een kleine 500 mensen vanuit 8 gemeenten in Zuid Oekraïne en Moldavië bezoeken nu de conferenties op het nieuwe centrum in Ozorne</w:t>
                            </w:r>
                            <w:r w:rsidR="00AC1DB4">
                              <w:rPr>
                                <w:i/>
                                <w:iCs/>
                                <w:color w:val="1CADE4" w:themeColor="accen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2D94E55" id="_x0000_s1030" type="#_x0000_t202" style="position:absolute;margin-left:223.75pt;margin-top:.2pt;width:274.95pt;height:158.6pt;z-index:-251638784;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" filled="f" stroked="f">
                <v:textbox>
                  <w:txbxContent>
                    <w:p w:rsidR="0047291D" w:rsidRDefault="00637C48" w:rsidP="00637C48">
                      <w:pPr>
                        <w:pBdr>
                          <w:top w:val="single" w:sz="24" w:space="8" w:color="1CADE4" w:themeColor="accent1"/>
                          <w:bottom w:val="single" w:sz="24" w:space="8" w:color="1CADE4" w:themeColor="accent1"/>
                        </w:pBdr>
                        <w:spacing w:after="0"/>
                        <w:rPr>
                          <w:i/>
                          <w:iCs/>
                          <w:color w:val="1CADE4" w:themeColor="accent1"/>
                          <w:sz w:val="24"/>
                          <w:szCs w:val="24"/>
                        </w:rPr>
                      </w:pPr>
                      <w:r w:rsidRPr="00637C48">
                        <w:rPr>
                          <w:i/>
                          <w:iCs/>
                          <w:color w:val="1CADE4" w:themeColor="accent1"/>
                          <w:sz w:val="24"/>
                          <w:szCs w:val="24"/>
                        </w:rPr>
                        <w:t xml:space="preserve">In de jaren 2000 startte de gemeente in </w:t>
                      </w:r>
                      <w:proofErr w:type="spellStart"/>
                      <w:r w:rsidRPr="00637C48">
                        <w:rPr>
                          <w:i/>
                          <w:iCs/>
                          <w:color w:val="1CADE4" w:themeColor="accent1"/>
                          <w:sz w:val="24"/>
                          <w:szCs w:val="24"/>
                        </w:rPr>
                        <w:t>Ozorne</w:t>
                      </w:r>
                      <w:proofErr w:type="spellEnd"/>
                      <w:r w:rsidRPr="00637C48">
                        <w:rPr>
                          <w:i/>
                          <w:iCs/>
                          <w:color w:val="1CADE4" w:themeColor="accent1"/>
                          <w:sz w:val="24"/>
                          <w:szCs w:val="24"/>
                        </w:rPr>
                        <w:t xml:space="preserve"> met het houden van samenkomsten in een garage, die te warm was in de zomer en te koud in de winter. </w:t>
                      </w:r>
                      <w:r w:rsidR="0047291D">
                        <w:rPr>
                          <w:i/>
                          <w:iCs/>
                          <w:color w:val="1CADE4" w:themeColor="accent1"/>
                          <w:sz w:val="24"/>
                          <w:szCs w:val="24"/>
                        </w:rPr>
                        <w:t xml:space="preserve">In </w:t>
                      </w:r>
                      <w:r>
                        <w:rPr>
                          <w:i/>
                          <w:iCs/>
                          <w:color w:val="1CADE4" w:themeColor="accent1"/>
                          <w:sz w:val="24"/>
                          <w:szCs w:val="24"/>
                        </w:rPr>
                        <w:t>2012 werd een nieuwe zaal feestelijk in gebruik genomen.</w:t>
                      </w:r>
                      <w:r w:rsidR="0047291D">
                        <w:rPr>
                          <w:i/>
                          <w:iCs/>
                          <w:color w:val="1CADE4" w:themeColor="accent1"/>
                          <w:sz w:val="24"/>
                          <w:szCs w:val="24"/>
                        </w:rPr>
                        <w:t xml:space="preserve"> </w:t>
                      </w:r>
                    </w:p>
                    <w:p w:rsidR="00637C48" w:rsidRDefault="0047291D" w:rsidP="00637C48">
                      <w:pPr>
                        <w:pBdr>
                          <w:top w:val="single" w:sz="24" w:space="8" w:color="1CADE4" w:themeColor="accent1"/>
                          <w:bottom w:val="single" w:sz="24" w:space="8" w:color="1CADE4" w:themeColor="accent1"/>
                        </w:pBdr>
                        <w:spacing w:after="0"/>
                        <w:rPr>
                          <w:i/>
                          <w:iCs/>
                          <w:color w:val="1CADE4" w:themeColor="accent1"/>
                          <w:sz w:val="24"/>
                        </w:rPr>
                      </w:pPr>
                      <w:r w:rsidRPr="0047291D">
                        <w:rPr>
                          <w:i/>
                          <w:iCs/>
                          <w:color w:val="1CADE4" w:themeColor="accent1"/>
                          <w:sz w:val="24"/>
                          <w:szCs w:val="24"/>
                        </w:rPr>
                        <w:t xml:space="preserve">Een kleine 500 mensen vanuit 8 gemeenten in Zuid Oekraïne en Moldavië bezoeken nu de conferenties op het nieuwe centrum in </w:t>
                      </w:r>
                      <w:proofErr w:type="spellStart"/>
                      <w:r w:rsidRPr="0047291D">
                        <w:rPr>
                          <w:i/>
                          <w:iCs/>
                          <w:color w:val="1CADE4" w:themeColor="accent1"/>
                          <w:sz w:val="24"/>
                          <w:szCs w:val="24"/>
                        </w:rPr>
                        <w:t>Ozorne</w:t>
                      </w:r>
                      <w:proofErr w:type="spellEnd"/>
                      <w:r w:rsidR="00AC1DB4">
                        <w:rPr>
                          <w:i/>
                          <w:iCs/>
                          <w:color w:val="1CADE4" w:themeColor="accent1"/>
                          <w:sz w:val="24"/>
                          <w:szCs w:val="24"/>
                        </w:rPr>
                        <w:t>.</w:t>
                      </w:r>
                    </w:p>
                  </w:txbxContent>
                </v:textbox>
                <w10:wrap type="square" anchorx="margin"/>
              </v:shape>
            </w:pict>
          </mc:Fallback>
        </mc:AlternateContent>
      </w:r>
      <w:r w:rsidRPr="00AC1DB4">
        <w:t xml:space="preserve">In Ozorne bevindt zich een belangrijk zendingscentrum voor </w:t>
      </w:r>
      <w:r w:rsidR="0047291D" w:rsidRPr="00AC1DB4">
        <w:t>zuid Oekraïne dat plaats biedt aan 400 personen</w:t>
      </w:r>
      <w:r w:rsidRPr="00AC1DB4">
        <w:t>.</w:t>
      </w:r>
    </w:p>
    <w:p w:rsidR="00637C48" w:rsidRPr="00AC1DB4" w:rsidRDefault="00637C48" w:rsidP="00637C48">
      <w:r w:rsidRPr="00AC1DB4">
        <w:t>Het conferentiecentrum ligt zuidelijk in de Oekraïne in de provincie Odessa, slechts een paar kilometer verwijderd van de grens met Moldavië en Roemenië. De conferentiezaal is gebouwd op een helling, die een mooi uitzicht biedt op één van de grootste meren die de Oekraïne rijk is.</w:t>
      </w:r>
    </w:p>
    <w:p w:rsidR="00637C48" w:rsidRPr="00AC1DB4" w:rsidRDefault="0047291D" w:rsidP="00637C48">
      <w:r w:rsidRPr="00AC1DB4">
        <w:rPr>
          <w:noProof/>
          <w:lang w:val="en-AU" w:eastAsia="en-AU"/>
        </w:rPr>
        <w:drawing>
          <wp:anchor distT="0" distB="0" distL="114300" distR="114300" simplePos="0" relativeHeight="251680768" behindDoc="0" locked="0" layoutInCell="1" allowOverlap="1" wp14:anchorId="57DBFB4F" wp14:editId="2D44E11D">
            <wp:simplePos x="0" y="0"/>
            <wp:positionH relativeFrom="margin">
              <wp:align>left</wp:align>
            </wp:positionH>
            <wp:positionV relativeFrom="paragraph">
              <wp:posOffset>57150</wp:posOffset>
            </wp:positionV>
            <wp:extent cx="2329180" cy="1243965"/>
            <wp:effectExtent l="57150" t="57150" r="52070" b="51435"/>
            <wp:wrapSquare wrapText="bothSides"/>
            <wp:docPr id="14" name="Afbeelding 14" descr="cid:image002.jpg@01D2171C.1A8B3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jpg@01D2171C.1A8B36E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29180" cy="1243965"/>
                    </a:xfrm>
                    <a:prstGeom prst="rect">
                      <a:avLst/>
                    </a:prstGeom>
                    <a:solidFill>
                      <a:srgbClr val="FFFFFF">
                        <a:shade val="85000"/>
                      </a:srgbClr>
                    </a:solidFill>
                    <a:ln w="9525">
                      <a:solidFill>
                        <a:schemeClr val="accent6">
                          <a:lumMod val="60000"/>
                          <a:lumOff val="40000"/>
                        </a:schemeClr>
                      </a:solidFill>
                    </a:ln>
                    <a:effectLst/>
                    <a:scene3d>
                      <a:camera prst="orthographicFront"/>
                      <a:lightRig rig="twoPt" dir="t">
                        <a:rot lat="0" lon="0" rev="7200000"/>
                      </a:lightRig>
                    </a:scene3d>
                    <a:sp3d>
                      <a:contourClr>
                        <a:srgbClr val="FFFFFF"/>
                      </a:contourClr>
                    </a:sp3d>
                  </pic:spPr>
                </pic:pic>
              </a:graphicData>
            </a:graphic>
            <wp14:sizeRelH relativeFrom="margin">
              <wp14:pctWidth>0</wp14:pctWidth>
            </wp14:sizeRelH>
            <wp14:sizeRelV relativeFrom="margin">
              <wp14:pctHeight>0</wp14:pctHeight>
            </wp14:sizeRelV>
          </wp:anchor>
        </w:drawing>
      </w:r>
      <w:r w:rsidRPr="00AC1DB4">
        <w:t>In 2008 werden de eerste stappen gezet richting een samenkomstzaal met het renoveren van gebouwen.</w:t>
      </w:r>
    </w:p>
    <w:p w:rsidR="0047291D" w:rsidRPr="00AC1DB4" w:rsidRDefault="00637C48" w:rsidP="00637C48">
      <w:r w:rsidRPr="00AC1DB4">
        <w:t xml:space="preserve">Vanaf maart 2010 kwam er meer vaart </w:t>
      </w:r>
      <w:r w:rsidR="0096244C" w:rsidRPr="00AC1DB4">
        <w:t>in</w:t>
      </w:r>
      <w:r w:rsidRPr="00AC1DB4">
        <w:t xml:space="preserve"> het project en kwam </w:t>
      </w:r>
      <w:r w:rsidR="0096244C" w:rsidRPr="00AC1DB4">
        <w:t xml:space="preserve">er </w:t>
      </w:r>
      <w:r w:rsidRPr="00AC1DB4">
        <w:t xml:space="preserve">een doorstart naar de bouw van een nieuw conferentiecentrum. De bouw van het centrum is in anderhalf jaar tijd gerealiseerd en werd afgerond met de opening van de zaal eind april 2012. </w:t>
      </w:r>
    </w:p>
    <w:p w:rsidR="0047291D" w:rsidRPr="00AC1DB4" w:rsidRDefault="007D676C" w:rsidP="00637C48">
      <w:r w:rsidRPr="00AC1DB4">
        <w:rPr>
          <w:noProof/>
          <w:lang w:val="en-AU" w:eastAsia="en-AU"/>
        </w:rPr>
        <w:lastRenderedPageBreak/>
        <w:drawing>
          <wp:anchor distT="0" distB="0" distL="114300" distR="114300" simplePos="0" relativeHeight="251682816" behindDoc="0" locked="0" layoutInCell="1" allowOverlap="1" wp14:anchorId="7EB2EA41" wp14:editId="30D1BE51">
            <wp:simplePos x="0" y="0"/>
            <wp:positionH relativeFrom="margin">
              <wp:align>right</wp:align>
            </wp:positionH>
            <wp:positionV relativeFrom="paragraph">
              <wp:posOffset>1111250</wp:posOffset>
            </wp:positionV>
            <wp:extent cx="1737995" cy="1079500"/>
            <wp:effectExtent l="57150" t="57150" r="52705" b="63500"/>
            <wp:wrapSquare wrapText="bothSides"/>
            <wp:docPr id="18" name="Afbeelding 18" descr="cid:image003.jpg@01D2171C.1A8B3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3.jpg@01D2171C.1A8B36E0"/>
                    <pic:cNvPicPr>
                      <a:picLocks noChangeAspect="1" noChangeArrowheads="1"/>
                    </pic:cNvPicPr>
                  </pic:nvPicPr>
                  <pic:blipFill rotWithShape="1">
                    <a:blip r:embed="rId21" r:link="rId22">
                      <a:extLst>
                        <a:ext uri="{28A0092B-C50C-407E-A947-70E740481C1C}">
                          <a14:useLocalDpi xmlns:a14="http://schemas.microsoft.com/office/drawing/2010/main" val="0"/>
                        </a:ext>
                      </a:extLst>
                    </a:blip>
                    <a:srcRect r="14007"/>
                    <a:stretch/>
                  </pic:blipFill>
                  <pic:spPr bwMode="auto">
                    <a:xfrm>
                      <a:off x="0" y="0"/>
                      <a:ext cx="1737995" cy="1079500"/>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DB4">
        <w:rPr>
          <w:noProof/>
          <w:sz w:val="28"/>
          <w:szCs w:val="28"/>
          <w:lang w:val="en-AU" w:eastAsia="en-AU"/>
        </w:rPr>
        <w:drawing>
          <wp:anchor distT="0" distB="0" distL="114300" distR="114300" simplePos="0" relativeHeight="251681792" behindDoc="0" locked="0" layoutInCell="1" allowOverlap="1" wp14:anchorId="4461E246" wp14:editId="7A325DDC">
            <wp:simplePos x="0" y="0"/>
            <wp:positionH relativeFrom="margin">
              <wp:align>left</wp:align>
            </wp:positionH>
            <wp:positionV relativeFrom="paragraph">
              <wp:posOffset>1105535</wp:posOffset>
            </wp:positionV>
            <wp:extent cx="1719580" cy="1079500"/>
            <wp:effectExtent l="57150" t="57150" r="52070" b="63500"/>
            <wp:wrapSquare wrapText="bothSides"/>
            <wp:docPr id="17" name="Afbeelding 17" descr="cid:image004.png@01D2171C.1A8B3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4.png@01D2171C.1A8B36E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r="11119"/>
                    <a:stretch/>
                  </pic:blipFill>
                  <pic:spPr bwMode="auto">
                    <a:xfrm>
                      <a:off x="0" y="0"/>
                      <a:ext cx="1719580" cy="1079500"/>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C1DB4">
        <w:rPr>
          <w:noProof/>
          <w:lang w:val="en-AU" w:eastAsia="en-AU"/>
        </w:rPr>
        <mc:AlternateContent>
          <mc:Choice Requires="wps">
            <w:drawing>
              <wp:anchor distT="91440" distB="91440" distL="114300" distR="114300" simplePos="0" relativeHeight="251679744" behindDoc="0" locked="0" layoutInCell="1" allowOverlap="1" wp14:anchorId="7947B73B" wp14:editId="4F4D4B71">
                <wp:simplePos x="0" y="0"/>
                <wp:positionH relativeFrom="margin">
                  <wp:posOffset>1883121</wp:posOffset>
                </wp:positionH>
                <wp:positionV relativeFrom="paragraph">
                  <wp:posOffset>1051397</wp:posOffset>
                </wp:positionV>
                <wp:extent cx="1918970" cy="1189990"/>
                <wp:effectExtent l="0" t="0" r="0" b="0"/>
                <wp:wrapTopAndBottom/>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1189990"/>
                        </a:xfrm>
                        <a:prstGeom prst="rect">
                          <a:avLst/>
                        </a:prstGeom>
                        <a:noFill/>
                        <a:ln w="9525">
                          <a:noFill/>
                          <a:miter lim="800000"/>
                          <a:headEnd/>
                          <a:tailEnd/>
                        </a:ln>
                      </wps:spPr>
                      <wps:txbx>
                        <w:txbxContent>
                          <w:p w:rsidR="0047291D" w:rsidRPr="000062AD" w:rsidRDefault="0047291D" w:rsidP="0047291D">
                            <w:pPr>
                              <w:pBdr>
                                <w:top w:val="single" w:sz="24" w:space="8" w:color="1CADE4" w:themeColor="accent1"/>
                                <w:bottom w:val="single" w:sz="24" w:space="8" w:color="1CADE4" w:themeColor="accent1"/>
                              </w:pBdr>
                              <w:spacing w:after="0"/>
                              <w:rPr>
                                <w:i/>
                                <w:iCs/>
                                <w:color w:val="1CADE4" w:themeColor="accent1"/>
                                <w:sz w:val="24"/>
                                <w:szCs w:val="26"/>
                              </w:rPr>
                            </w:pPr>
                            <w:r w:rsidRPr="0047291D">
                              <w:rPr>
                                <w:i/>
                                <w:iCs/>
                                <w:color w:val="1CADE4" w:themeColor="accent1"/>
                                <w:sz w:val="24"/>
                                <w:szCs w:val="26"/>
                              </w:rPr>
                              <w:t>Vrijwilligers uit Noorwegen en uit Ozorne hebben zich ingezet bij de bouw van het conferentiecentrum</w:t>
                            </w:r>
                            <w:r w:rsidRPr="000062AD">
                              <w:rPr>
                                <w:i/>
                                <w:iCs/>
                                <w:color w:val="1CADE4" w:themeColor="accent1"/>
                                <w:sz w:val="24"/>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947B73B" id="_x0000_s1031" type="#_x0000_t202" style="position:absolute;margin-left:148.3pt;margin-top:82.8pt;width:151.1pt;height:93.7pt;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" filled="f" stroked="f">
                <v:textbox>
                  <w:txbxContent>
                    <w:p w:rsidR="0047291D" w:rsidRPr="000062AD" w:rsidRDefault="0047291D" w:rsidP="0047291D">
                      <w:pPr>
                        <w:pBdr>
                          <w:top w:val="single" w:sz="24" w:space="8" w:color="1CADE4" w:themeColor="accent1"/>
                          <w:bottom w:val="single" w:sz="24" w:space="8" w:color="1CADE4" w:themeColor="accent1"/>
                        </w:pBdr>
                        <w:spacing w:after="0"/>
                        <w:rPr>
                          <w:i/>
                          <w:iCs/>
                          <w:color w:val="1CADE4" w:themeColor="accent1"/>
                          <w:sz w:val="24"/>
                          <w:szCs w:val="26"/>
                        </w:rPr>
                      </w:pPr>
                      <w:r w:rsidRPr="0047291D">
                        <w:rPr>
                          <w:i/>
                          <w:iCs/>
                          <w:color w:val="1CADE4" w:themeColor="accent1"/>
                          <w:sz w:val="24"/>
                          <w:szCs w:val="26"/>
                        </w:rPr>
                        <w:t xml:space="preserve">Vrijwilligers uit Noorwegen en uit </w:t>
                      </w:r>
                      <w:proofErr w:type="spellStart"/>
                      <w:r w:rsidRPr="0047291D">
                        <w:rPr>
                          <w:i/>
                          <w:iCs/>
                          <w:color w:val="1CADE4" w:themeColor="accent1"/>
                          <w:sz w:val="24"/>
                          <w:szCs w:val="26"/>
                        </w:rPr>
                        <w:t>Ozorne</w:t>
                      </w:r>
                      <w:proofErr w:type="spellEnd"/>
                      <w:r w:rsidRPr="0047291D">
                        <w:rPr>
                          <w:i/>
                          <w:iCs/>
                          <w:color w:val="1CADE4" w:themeColor="accent1"/>
                          <w:sz w:val="24"/>
                          <w:szCs w:val="26"/>
                        </w:rPr>
                        <w:t xml:space="preserve"> hebben zich ingezet bij de bouw van het conferentiecentrum</w:t>
                      </w:r>
                      <w:r w:rsidRPr="000062AD">
                        <w:rPr>
                          <w:i/>
                          <w:iCs/>
                          <w:color w:val="1CADE4" w:themeColor="accent1"/>
                          <w:sz w:val="24"/>
                          <w:szCs w:val="26"/>
                        </w:rPr>
                        <w:t>.</w:t>
                      </w:r>
                    </w:p>
                  </w:txbxContent>
                </v:textbox>
                <w10:wrap type="topAndBottom" anchorx="margin"/>
              </v:shape>
            </w:pict>
          </mc:Fallback>
        </mc:AlternateContent>
      </w:r>
      <w:r w:rsidR="00637C48" w:rsidRPr="00AC1DB4">
        <w:t>Het centrum is volledig toegerust voor het gebruik door een grote groep personen. Op het terrein is eveneens een hotelvoorziening gerealiseerd met 26 appartementen en overige slaapfaciliteiten voor 170 personen</w:t>
      </w:r>
      <w:r w:rsidR="0047291D" w:rsidRPr="00AC1DB4">
        <w:t>. E</w:t>
      </w:r>
      <w:r w:rsidR="00637C48" w:rsidRPr="00AC1DB4">
        <w:t>lk met eigen keuken en badkamer, te gebruiken tijdens meerdaagse conferenties.</w:t>
      </w:r>
      <w:r w:rsidR="0047291D" w:rsidRPr="00AC1DB4">
        <w:t xml:space="preserve"> </w:t>
      </w:r>
      <w:r w:rsidR="00637C48" w:rsidRPr="00AC1DB4">
        <w:t xml:space="preserve">Voor de kinderen en jeugd zijn er volop mogelijkheden voor sport en spel (voetbal, zwemmen). </w:t>
      </w:r>
    </w:p>
    <w:p w:rsidR="0047291D" w:rsidRPr="00AC1DB4" w:rsidRDefault="0047291D" w:rsidP="00637C48"/>
    <w:p w:rsidR="000062AD" w:rsidRPr="00AC1DB4" w:rsidRDefault="00637C48" w:rsidP="00637C48">
      <w:r w:rsidRPr="00AC1DB4">
        <w:t>HMC deed een donatie van in totaal €</w:t>
      </w:r>
      <w:r w:rsidR="007D676C" w:rsidRPr="00AC1DB4">
        <w:t xml:space="preserve"> </w:t>
      </w:r>
      <w:r w:rsidRPr="00AC1DB4">
        <w:t xml:space="preserve">309.000,- in de jaren 2010 en 2011 en was </w:t>
      </w:r>
      <w:r w:rsidR="0047291D" w:rsidRPr="00AC1DB4">
        <w:t>-</w:t>
      </w:r>
      <w:r w:rsidRPr="00AC1DB4">
        <w:t xml:space="preserve"> naast organisaties in andere lande</w:t>
      </w:r>
      <w:r w:rsidR="0047291D" w:rsidRPr="00AC1DB4">
        <w:t xml:space="preserve">n - een van de stichtingen die </w:t>
      </w:r>
      <w:r w:rsidRPr="00AC1DB4">
        <w:t>het project ondersteunde.</w:t>
      </w:r>
    </w:p>
    <w:p w:rsidR="00AD2ECD" w:rsidRPr="00AC1DB4" w:rsidRDefault="00AD2ECD" w:rsidP="008259FA">
      <w:pPr>
        <w:pStyle w:val="Kop3"/>
        <w:rPr>
          <w:lang w:val="nl-NL"/>
        </w:rPr>
      </w:pPr>
      <w:r w:rsidRPr="00AC1DB4">
        <w:rPr>
          <w:lang w:val="nl-NL"/>
        </w:rPr>
        <w:t>PASO FLORES, Patagonië in Argentinië</w:t>
      </w:r>
    </w:p>
    <w:p w:rsidR="007D676C" w:rsidRPr="00AC1DB4" w:rsidRDefault="007D676C" w:rsidP="007D676C">
      <w:r w:rsidRPr="00AC1DB4">
        <w:t xml:space="preserve">Paso Flores is een christelijk conferentieoord in Rio Negro, in het Argentijnse Patagonia. Dit conferentieoord is al sinds 1950 in gebruik en </w:t>
      </w:r>
      <w:r w:rsidR="0096244C" w:rsidRPr="00AC1DB4">
        <w:t>heeft zich sindsdien</w:t>
      </w:r>
      <w:r w:rsidRPr="00AC1DB4">
        <w:t xml:space="preserve"> ontwikkeld tot een centrale plek voor het organiseren van christelijke conferenties in Zuid-Amerika. </w:t>
      </w:r>
    </w:p>
    <w:p w:rsidR="007D676C" w:rsidRPr="00AC1DB4" w:rsidRDefault="00BE5D31" w:rsidP="007D676C">
      <w:r w:rsidRPr="00AC1DB4">
        <w:rPr>
          <w:noProof/>
          <w:lang w:val="en-AU" w:eastAsia="en-AU"/>
        </w:rPr>
        <w:lastRenderedPageBreak/>
        <mc:AlternateContent>
          <mc:Choice Requires="wps">
            <w:drawing>
              <wp:anchor distT="91440" distB="91440" distL="114300" distR="114300" simplePos="0" relativeHeight="251685888" behindDoc="0" locked="0" layoutInCell="1" allowOverlap="1" wp14:anchorId="5C8ABC8B" wp14:editId="51700C64">
                <wp:simplePos x="0" y="0"/>
                <wp:positionH relativeFrom="margin">
                  <wp:align>right</wp:align>
                </wp:positionH>
                <wp:positionV relativeFrom="paragraph">
                  <wp:posOffset>690880</wp:posOffset>
                </wp:positionV>
                <wp:extent cx="5728335" cy="850265"/>
                <wp:effectExtent l="0" t="0" r="0" b="0"/>
                <wp:wrapTopAndBottom/>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850265"/>
                        </a:xfrm>
                        <a:prstGeom prst="rect">
                          <a:avLst/>
                        </a:prstGeom>
                        <a:noFill/>
                        <a:ln w="9525">
                          <a:noFill/>
                          <a:miter lim="800000"/>
                          <a:headEnd/>
                          <a:tailEnd/>
                        </a:ln>
                      </wps:spPr>
                      <wps:txbx>
                        <w:txbxContent>
                          <w:p w:rsidR="00BE5D31" w:rsidRPr="000062AD" w:rsidRDefault="00BE5D31" w:rsidP="00BE5D31">
                            <w:pPr>
                              <w:pBdr>
                                <w:top w:val="single" w:sz="24" w:space="8" w:color="1CADE4" w:themeColor="accent1"/>
                                <w:bottom w:val="single" w:sz="24" w:space="8" w:color="1CADE4" w:themeColor="accent1"/>
                              </w:pBdr>
                              <w:spacing w:after="0"/>
                              <w:rPr>
                                <w:i/>
                                <w:iCs/>
                                <w:color w:val="1CADE4" w:themeColor="accent1"/>
                                <w:sz w:val="24"/>
                                <w:szCs w:val="26"/>
                              </w:rPr>
                            </w:pPr>
                            <w:r w:rsidRPr="00BE5D31">
                              <w:rPr>
                                <w:i/>
                                <w:iCs/>
                                <w:color w:val="1CADE4" w:themeColor="accent1"/>
                                <w:sz w:val="24"/>
                                <w:szCs w:val="26"/>
                              </w:rPr>
                              <w:t>Een internationale groep van ongeveer 20 jonge mensen heeft met hulp van lokale vrijwilligers anderhalf jaar gewerkt om het project af te ronden</w:t>
                            </w:r>
                            <w:r w:rsidRPr="000062AD">
                              <w:rPr>
                                <w:i/>
                                <w:iCs/>
                                <w:color w:val="1CADE4" w:themeColor="accent1"/>
                                <w:sz w:val="24"/>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5C8ABC8B" id="_x0000_s1032" type="#_x0000_t202" style="position:absolute;margin-left:399.85pt;margin-top:54.4pt;width:451.05pt;height:66.95pt;z-index:251685888;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" filled="f" stroked="f">
                <v:textbox>
                  <w:txbxContent>
                    <w:p w:rsidR="00BE5D31" w:rsidRPr="000062AD" w:rsidRDefault="00BE5D31" w:rsidP="00BE5D31">
                      <w:pPr>
                        <w:pBdr>
                          <w:top w:val="single" w:sz="24" w:space="8" w:color="1CADE4" w:themeColor="accent1"/>
                          <w:bottom w:val="single" w:sz="24" w:space="8" w:color="1CADE4" w:themeColor="accent1"/>
                        </w:pBdr>
                        <w:spacing w:after="0"/>
                        <w:rPr>
                          <w:i/>
                          <w:iCs/>
                          <w:color w:val="1CADE4" w:themeColor="accent1"/>
                          <w:sz w:val="24"/>
                          <w:szCs w:val="26"/>
                        </w:rPr>
                      </w:pPr>
                      <w:r w:rsidRPr="00BE5D31">
                        <w:rPr>
                          <w:i/>
                          <w:iCs/>
                          <w:color w:val="1CADE4" w:themeColor="accent1"/>
                          <w:sz w:val="24"/>
                          <w:szCs w:val="26"/>
                        </w:rPr>
                        <w:t>Een internationale groep van ongeveer 20 jonge mensen heeft met hulp van lokale vrijwilligers anderhalf jaar gewerkt om het project af te ronden</w:t>
                      </w:r>
                      <w:r w:rsidRPr="000062AD">
                        <w:rPr>
                          <w:i/>
                          <w:iCs/>
                          <w:color w:val="1CADE4" w:themeColor="accent1"/>
                          <w:sz w:val="24"/>
                          <w:szCs w:val="26"/>
                        </w:rPr>
                        <w:t>.</w:t>
                      </w:r>
                    </w:p>
                  </w:txbxContent>
                </v:textbox>
                <w10:wrap type="topAndBottom" anchorx="margin"/>
              </v:shape>
            </w:pict>
          </mc:Fallback>
        </mc:AlternateContent>
      </w:r>
      <w:r w:rsidR="007D676C" w:rsidRPr="00AC1DB4">
        <w:t xml:space="preserve">De faciliteiten op deze locatie waren verouderd en klein voor de stroom van conferentiegasten. Daarom is in 2010 besloten om een conferentiezaal te bouwen. Het bouwproject startte in augustus 2010 en werd afgerond met de opening van het conferentiecentrum in maart 2012. </w:t>
      </w:r>
    </w:p>
    <w:p w:rsidR="00BE5D31" w:rsidRPr="00AC1DB4" w:rsidRDefault="007D676C" w:rsidP="007D676C">
      <w:r w:rsidRPr="00AC1DB4">
        <w:t>Het nieuw moderne conferentiecentrum van 950 m</w:t>
      </w:r>
      <w:r w:rsidRPr="00AC1DB4">
        <w:rPr>
          <w:vertAlign w:val="superscript"/>
        </w:rPr>
        <w:t>2</w:t>
      </w:r>
      <w:r w:rsidRPr="00AC1DB4">
        <w:t xml:space="preserve"> biedt plaats aan 300 personen met bijbehorende faciliteiten en is centraal gelegen voor personen in Argentinië en Chili, die hier meerdere keren per jaar komen voor conferenties. </w:t>
      </w:r>
    </w:p>
    <w:p w:rsidR="007D676C" w:rsidRPr="00AC1DB4" w:rsidRDefault="00BB28FA" w:rsidP="007D676C">
      <w:r w:rsidRPr="00AC1DB4">
        <w:rPr>
          <w:noProof/>
          <w:lang w:val="en-AU" w:eastAsia="en-AU"/>
        </w:rPr>
        <w:drawing>
          <wp:anchor distT="0" distB="0" distL="114300" distR="114300" simplePos="0" relativeHeight="251692032" behindDoc="0" locked="0" layoutInCell="1" allowOverlap="1" wp14:anchorId="2C3E4713" wp14:editId="6C397187">
            <wp:simplePos x="0" y="0"/>
            <wp:positionH relativeFrom="margin">
              <wp:posOffset>1597660</wp:posOffset>
            </wp:positionH>
            <wp:positionV relativeFrom="paragraph">
              <wp:posOffset>10160</wp:posOffset>
            </wp:positionV>
            <wp:extent cx="4123690" cy="1593850"/>
            <wp:effectExtent l="57150" t="57150" r="48260" b="6350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3690" cy="1593850"/>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pic:spPr>
                </pic:pic>
              </a:graphicData>
            </a:graphic>
            <wp14:sizeRelH relativeFrom="margin">
              <wp14:pctWidth>0</wp14:pctWidth>
            </wp14:sizeRelH>
            <wp14:sizeRelV relativeFrom="margin">
              <wp14:pctHeight>0</wp14:pctHeight>
            </wp14:sizeRelV>
          </wp:anchor>
        </w:drawing>
      </w:r>
      <w:r w:rsidR="007D676C" w:rsidRPr="00AC1DB4">
        <w:t xml:space="preserve">De faciliteiten maken het mogelijk om conferenties te organiseren voor een groter deel van Zuid Amerika, maar ook om een plek te hebben voor de lokale/regionale bijeenkomsten. </w:t>
      </w:r>
    </w:p>
    <w:p w:rsidR="007D676C" w:rsidRPr="00AC1DB4" w:rsidRDefault="007D676C" w:rsidP="007D676C">
      <w:r w:rsidRPr="00AC1DB4">
        <w:t>Naast andere partijen deed HMC in</w:t>
      </w:r>
      <w:r w:rsidR="0096244C" w:rsidRPr="00AC1DB4">
        <w:t xml:space="preserve"> 2010 een donatie van € 75.</w:t>
      </w:r>
      <w:r w:rsidR="00AC1DB4">
        <w:t>0</w:t>
      </w:r>
      <w:r w:rsidR="0096244C" w:rsidRPr="00AC1DB4">
        <w:t>00,- en in</w:t>
      </w:r>
      <w:r w:rsidRPr="00AC1DB4">
        <w:t xml:space="preserve"> 2012 een donatie van € 94.000,- ten behoeve van de realisatie van het nieuwe conferentiecentrum in Paso Flores. </w:t>
      </w:r>
    </w:p>
    <w:p w:rsidR="00155C38" w:rsidRPr="00AC1DB4" w:rsidRDefault="00155C38" w:rsidP="00155C38">
      <w:r w:rsidRPr="00AC1DB4">
        <w:lastRenderedPageBreak/>
        <w:t>Het bouwproject startte in augustus 2010 en werd in maart 2012 afgerond toen het  conferentiecentrum geopend werd. HMC was één van de partijen die financiële steun gaf, maar was niet de initiatiefnemer van dit project.</w:t>
      </w:r>
    </w:p>
    <w:p w:rsidR="00AD2ECD" w:rsidRPr="00AC1DB4" w:rsidRDefault="00AD2ECD" w:rsidP="008259FA">
      <w:pPr>
        <w:pStyle w:val="Kop3"/>
        <w:rPr>
          <w:lang w:val="nl-NL"/>
        </w:rPr>
      </w:pPr>
      <w:r w:rsidRPr="00AC1DB4">
        <w:rPr>
          <w:lang w:val="nl-NL"/>
        </w:rPr>
        <w:t>SOLAR</w:t>
      </w:r>
      <w:r w:rsidR="00BE5D31" w:rsidRPr="00AC1DB4">
        <w:rPr>
          <w:lang w:val="nl-NL"/>
        </w:rPr>
        <w:t xml:space="preserve"> DAS PR</w:t>
      </w:r>
      <w:r w:rsidR="00AD26E7">
        <w:rPr>
          <w:lang w:val="nl-NL"/>
        </w:rPr>
        <w:t>I</w:t>
      </w:r>
      <w:r w:rsidR="00BE5D31" w:rsidRPr="00AC1DB4">
        <w:rPr>
          <w:lang w:val="nl-NL"/>
        </w:rPr>
        <w:t xml:space="preserve">MAVERAS, </w:t>
      </w:r>
      <w:r w:rsidRPr="00AC1DB4">
        <w:rPr>
          <w:lang w:val="nl-NL"/>
        </w:rPr>
        <w:t>Brazilië</w:t>
      </w:r>
    </w:p>
    <w:p w:rsidR="00A91813" w:rsidRPr="00AC1DB4" w:rsidRDefault="00A91813" w:rsidP="00A91813">
      <w:r w:rsidRPr="00AC1DB4">
        <w:t xml:space="preserve">Het conferentiecentrum </w:t>
      </w:r>
      <w:r w:rsidR="00174B2E" w:rsidRPr="00AC1DB4">
        <w:t xml:space="preserve">Solar das Primaveras </w:t>
      </w:r>
      <w:r w:rsidRPr="00AC1DB4">
        <w:t xml:space="preserve">fungeert als een regionaal zendingscentrum voor </w:t>
      </w:r>
      <w:r w:rsidR="00174B2E" w:rsidRPr="00AC1DB4">
        <w:t>christenen</w:t>
      </w:r>
      <w:r w:rsidRPr="00AC1DB4">
        <w:t xml:space="preserve"> uit Brazilië, Argentinië, Chili en Peru. Het centrum biedt plaats aan 150 personen en heeft naast een conferentiezaal ook faciliteiten voor overnachting en diverse sport- en spelfaciliteiten voor de kinderen en jeugd.</w:t>
      </w:r>
    </w:p>
    <w:p w:rsidR="00A91813" w:rsidRPr="00AC1DB4" w:rsidRDefault="00A91813" w:rsidP="00A91813">
      <w:r w:rsidRPr="00AC1DB4">
        <w:t>Al in 1999 zijn in Brazilië stappen gezet voor een toekoms</w:t>
      </w:r>
      <w:r w:rsidR="00174B2E" w:rsidRPr="00AC1DB4">
        <w:t xml:space="preserve">tig conferentiecentrum. Er werd </w:t>
      </w:r>
      <w:r w:rsidRPr="00AC1DB4">
        <w:t>een centrale locatie gevonden in Cabreúva, op 80 kilometer afstand van de hoofdstad Sao Paulo. Deze centrale plek is gemakkelijk bereikbaar en biedt op die manier aan veel mensen uit de regio de mogelijkheid om samen te komen en christelijke samenkomsten te houden.</w:t>
      </w:r>
    </w:p>
    <w:p w:rsidR="00174B2E" w:rsidRPr="00AC1DB4" w:rsidRDefault="00CF2E81" w:rsidP="00174B2E">
      <w:r>
        <w:rPr>
          <w:rFonts w:ascii="Times New Roman" w:hAnsi="Times New Roman" w:cs="Times New Roman"/>
          <w:noProof/>
          <w:sz w:val="24"/>
          <w:szCs w:val="24"/>
          <w:lang w:val="en-AU" w:eastAsia="en-AU"/>
        </w:rPr>
        <w:lastRenderedPageBreak/>
        <w:drawing>
          <wp:anchor distT="0" distB="0" distL="114300" distR="114300" simplePos="0" relativeHeight="251656190" behindDoc="0" locked="0" layoutInCell="1" allowOverlap="1" wp14:anchorId="56675781" wp14:editId="5594CA27">
            <wp:simplePos x="0" y="0"/>
            <wp:positionH relativeFrom="margin">
              <wp:align>left</wp:align>
            </wp:positionH>
            <wp:positionV relativeFrom="paragraph">
              <wp:posOffset>60960</wp:posOffset>
            </wp:positionV>
            <wp:extent cx="2172335" cy="1446530"/>
            <wp:effectExtent l="57150" t="57150" r="56515" b="584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4098" t="2406" r="51154" b="45101"/>
                    <a:stretch/>
                  </pic:blipFill>
                  <pic:spPr bwMode="auto">
                    <a:xfrm>
                      <a:off x="0" y="0"/>
                      <a:ext cx="2172335" cy="1446530"/>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4B2E" w:rsidRPr="00AC1DB4">
        <w:rPr>
          <w:noProof/>
          <w:lang w:val="en-AU" w:eastAsia="en-AU"/>
        </w:rPr>
        <mc:AlternateContent>
          <mc:Choice Requires="wps">
            <w:drawing>
              <wp:anchor distT="91440" distB="91440" distL="114300" distR="114300" simplePos="0" relativeHeight="251688960" behindDoc="0" locked="0" layoutInCell="1" allowOverlap="1" wp14:anchorId="7F89F4F2" wp14:editId="6A86E890">
                <wp:simplePos x="0" y="0"/>
                <wp:positionH relativeFrom="margin">
                  <wp:align>right</wp:align>
                </wp:positionH>
                <wp:positionV relativeFrom="paragraph">
                  <wp:posOffset>483870</wp:posOffset>
                </wp:positionV>
                <wp:extent cx="3434080" cy="1049020"/>
                <wp:effectExtent l="0" t="0" r="0" b="0"/>
                <wp:wrapTopAndBottom/>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1049020"/>
                        </a:xfrm>
                        <a:prstGeom prst="rect">
                          <a:avLst/>
                        </a:prstGeom>
                        <a:noFill/>
                        <a:ln w="9525">
                          <a:noFill/>
                          <a:miter lim="800000"/>
                          <a:headEnd/>
                          <a:tailEnd/>
                        </a:ln>
                      </wps:spPr>
                      <wps:txbx>
                        <w:txbxContent>
                          <w:p w:rsidR="00174B2E" w:rsidRPr="000062AD" w:rsidRDefault="00174B2E" w:rsidP="00174B2E">
                            <w:pPr>
                              <w:pBdr>
                                <w:top w:val="single" w:sz="24" w:space="8" w:color="1CADE4" w:themeColor="accent1"/>
                                <w:bottom w:val="single" w:sz="24" w:space="8" w:color="1CADE4" w:themeColor="accent1"/>
                              </w:pBdr>
                              <w:spacing w:after="0"/>
                              <w:rPr>
                                <w:i/>
                                <w:iCs/>
                                <w:color w:val="1CADE4" w:themeColor="accent1"/>
                                <w:sz w:val="24"/>
                                <w:szCs w:val="26"/>
                              </w:rPr>
                            </w:pPr>
                            <w:r w:rsidRPr="00174B2E">
                              <w:rPr>
                                <w:i/>
                                <w:iCs/>
                                <w:color w:val="1CADE4" w:themeColor="accent1"/>
                                <w:sz w:val="24"/>
                                <w:szCs w:val="26"/>
                              </w:rPr>
                              <w:t>Het conferentiecentrum wordt ook voor derden ingezet en biedt op die manier werkgelegenheid voor mensen uit de omgeving</w:t>
                            </w:r>
                            <w:r w:rsidRPr="000062AD">
                              <w:rPr>
                                <w:i/>
                                <w:iCs/>
                                <w:color w:val="1CADE4" w:themeColor="accent1"/>
                                <w:sz w:val="24"/>
                                <w:szCs w:val="2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shape w14:anchorId="7F89F4F2" id="_x0000_s1033" type="#_x0000_t202" style="position:absolute;margin-left:219.2pt;margin-top:38.1pt;width:270.4pt;height:82.6pt;z-index:251688960;visibility:visible;mso-wrap-style:square;mso-width-percent:0;mso-height-percent:0;mso-wrap-distance-left:9pt;mso-wrap-distance-top:7.2pt;mso-wrap-distance-right:9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" filled="f" stroked="f">
                <v:textbox>
                  <w:txbxContent>
                    <w:p w:rsidR="00174B2E" w:rsidRPr="000062AD" w:rsidRDefault="00174B2E" w:rsidP="00174B2E">
                      <w:pPr>
                        <w:pBdr>
                          <w:top w:val="single" w:sz="24" w:space="8" w:color="1CADE4" w:themeColor="accent1"/>
                          <w:bottom w:val="single" w:sz="24" w:space="8" w:color="1CADE4" w:themeColor="accent1"/>
                        </w:pBdr>
                        <w:spacing w:after="0"/>
                        <w:rPr>
                          <w:i/>
                          <w:iCs/>
                          <w:color w:val="1CADE4" w:themeColor="accent1"/>
                          <w:sz w:val="24"/>
                          <w:szCs w:val="26"/>
                        </w:rPr>
                      </w:pPr>
                      <w:r w:rsidRPr="00174B2E">
                        <w:rPr>
                          <w:i/>
                          <w:iCs/>
                          <w:color w:val="1CADE4" w:themeColor="accent1"/>
                          <w:sz w:val="24"/>
                          <w:szCs w:val="26"/>
                        </w:rPr>
                        <w:t>Het conferentiecentrum wordt ook voor derden ingezet en biedt op die manier werkgelegenheid voor mensen uit de omgeving</w:t>
                      </w:r>
                      <w:r w:rsidRPr="000062AD">
                        <w:rPr>
                          <w:i/>
                          <w:iCs/>
                          <w:color w:val="1CADE4" w:themeColor="accent1"/>
                          <w:sz w:val="24"/>
                          <w:szCs w:val="26"/>
                        </w:rPr>
                        <w:t>.</w:t>
                      </w:r>
                    </w:p>
                  </w:txbxContent>
                </v:textbox>
                <w10:wrap type="topAndBottom" anchorx="margin"/>
              </v:shape>
            </w:pict>
          </mc:Fallback>
        </mc:AlternateContent>
      </w:r>
      <w:r w:rsidR="00174B2E" w:rsidRPr="00AC1DB4">
        <w:t xml:space="preserve">Het conferentiecentrum is gebouwd door onder meer vrijwilligers en </w:t>
      </w:r>
      <w:r w:rsidR="00AC1DB4">
        <w:t>vakbekwame personen</w:t>
      </w:r>
      <w:r w:rsidR="00174B2E" w:rsidRPr="00AC1DB4">
        <w:t xml:space="preserve"> uit Europa. </w:t>
      </w:r>
    </w:p>
    <w:p w:rsidR="00AD2ECD" w:rsidRPr="00AC1DB4" w:rsidRDefault="00A91813" w:rsidP="00A91813">
      <w:r w:rsidRPr="00AC1DB4">
        <w:t xml:space="preserve">HMC deed in 2010 een </w:t>
      </w:r>
      <w:r w:rsidR="00174B2E" w:rsidRPr="00AC1DB4">
        <w:t xml:space="preserve">donatie </w:t>
      </w:r>
      <w:r w:rsidRPr="00AC1DB4">
        <w:t>van €</w:t>
      </w:r>
      <w:r w:rsidR="00B81357">
        <w:t xml:space="preserve"> </w:t>
      </w:r>
      <w:r w:rsidRPr="00AC1DB4">
        <w:t>76.000,- en in 2012 een gift van €</w:t>
      </w:r>
      <w:r w:rsidR="00AC1DB4">
        <w:t xml:space="preserve"> </w:t>
      </w:r>
      <w:r w:rsidRPr="00AC1DB4">
        <w:t>94.000,- aan Brazilië ten behoeve van de realisatie van dit conferentiecentrum.</w:t>
      </w:r>
    </w:p>
    <w:p w:rsidR="00174B2E" w:rsidRPr="00AC1DB4" w:rsidRDefault="00AC1DB4" w:rsidP="0096244C">
      <w:pPr>
        <w:pStyle w:val="Kop3"/>
        <w:rPr>
          <w:lang w:val="nl-NL"/>
        </w:rPr>
      </w:pPr>
      <w:r w:rsidRPr="00AC1DB4">
        <w:rPr>
          <w:lang w:val="nl-NL"/>
        </w:rPr>
        <w:t>Tauranga, Nieuw-</w:t>
      </w:r>
      <w:r w:rsidR="0096244C" w:rsidRPr="00AC1DB4">
        <w:rPr>
          <w:lang w:val="nl-NL"/>
        </w:rPr>
        <w:t>Zeeland</w:t>
      </w:r>
    </w:p>
    <w:p w:rsidR="0096244C" w:rsidRPr="00AC1DB4" w:rsidRDefault="0096244C" w:rsidP="0096244C">
      <w:r w:rsidRPr="00AC1DB4">
        <w:t xml:space="preserve">De kleine </w:t>
      </w:r>
      <w:r w:rsidR="00BB28FA" w:rsidRPr="00AC1DB4">
        <w:t xml:space="preserve">christelijke </w:t>
      </w:r>
      <w:r w:rsidRPr="00AC1DB4">
        <w:t>gemeente in Nieuw</w:t>
      </w:r>
      <w:r w:rsidR="00350098">
        <w:t>-</w:t>
      </w:r>
      <w:r w:rsidRPr="00AC1DB4">
        <w:t xml:space="preserve">Zeeland groeide snel uit tot een grotere groep mensen. Al in 2005 is er een project gestart voor de bouw van een samenkomstzaal in Tauranga, die een regiofunctie zou krijgen. </w:t>
      </w:r>
    </w:p>
    <w:p w:rsidR="0096244C" w:rsidRPr="00AC1DB4" w:rsidRDefault="00BB28FA" w:rsidP="0096244C">
      <w:r w:rsidRPr="00AC1DB4">
        <w:rPr>
          <w:noProof/>
          <w:lang w:val="en-AU" w:eastAsia="en-AU"/>
        </w:rPr>
        <w:drawing>
          <wp:anchor distT="0" distB="0" distL="114300" distR="114300" simplePos="0" relativeHeight="251689984" behindDoc="0" locked="0" layoutInCell="1" allowOverlap="1" wp14:anchorId="779C97CE" wp14:editId="4D78AA01">
            <wp:simplePos x="0" y="0"/>
            <wp:positionH relativeFrom="margin">
              <wp:align>right</wp:align>
            </wp:positionH>
            <wp:positionV relativeFrom="paragraph">
              <wp:posOffset>9525</wp:posOffset>
            </wp:positionV>
            <wp:extent cx="3314065" cy="1526540"/>
            <wp:effectExtent l="57150" t="57150" r="57785" b="54610"/>
            <wp:wrapSquare wrapText="bothSides"/>
            <wp:docPr id="23" name="Afbeelding 23" descr="C:\Users\hendrikjan.weggeman\AppData\Local\Microsoft\Windows\INetCacheContent.Word\nz gro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endrikjan.weggeman\AppData\Local\Microsoft\Windows\INetCacheContent.Word\nz groep.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30894"/>
                    <a:stretch/>
                  </pic:blipFill>
                  <pic:spPr bwMode="auto">
                    <a:xfrm>
                      <a:off x="0" y="0"/>
                      <a:ext cx="3314065" cy="1526651"/>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244C" w:rsidRPr="00AC1DB4">
        <w:t>HMC investeerde in de bouw van deze samenkomstzaal in Tauranga in de periode van 2010 tot en met 2012: HMC verstrekte in 2010 een bedrag van € 300.</w:t>
      </w:r>
      <w:r w:rsidR="00DE268D">
        <w:t>0</w:t>
      </w:r>
      <w:r w:rsidR="00AC1DB4" w:rsidRPr="00AC1DB4">
        <w:t>00,- kapitaal aan Nieuw-Zeeland</w:t>
      </w:r>
      <w:r w:rsidR="0096244C" w:rsidRPr="00AC1DB4">
        <w:t xml:space="preserve"> en in 2011 een bedrag van €</w:t>
      </w:r>
      <w:r w:rsidR="001B2359">
        <w:t xml:space="preserve"> </w:t>
      </w:r>
      <w:r w:rsidR="0096244C" w:rsidRPr="00AC1DB4">
        <w:t xml:space="preserve">34.000,- . In het jaar 2012 deed HMC een </w:t>
      </w:r>
      <w:r w:rsidR="00AC1DB4" w:rsidRPr="00AC1DB4">
        <w:t>donatie</w:t>
      </w:r>
      <w:r w:rsidR="0096244C" w:rsidRPr="00AC1DB4">
        <w:t xml:space="preserve"> van €</w:t>
      </w:r>
      <w:r w:rsidRPr="00AC1DB4">
        <w:t xml:space="preserve"> </w:t>
      </w:r>
      <w:r w:rsidR="0096244C" w:rsidRPr="00AC1DB4">
        <w:t>60.000,- aan Nieuw</w:t>
      </w:r>
      <w:r w:rsidR="00AC1DB4" w:rsidRPr="00AC1DB4">
        <w:t>-</w:t>
      </w:r>
      <w:r w:rsidR="0096244C" w:rsidRPr="00AC1DB4">
        <w:t xml:space="preserve"> Zeeland.</w:t>
      </w:r>
      <w:r w:rsidRPr="00AC1DB4">
        <w:t xml:space="preserve"> </w:t>
      </w:r>
    </w:p>
    <w:p w:rsidR="00E37F1D" w:rsidRPr="00AC1DB4" w:rsidRDefault="00E37F1D"/>
    <w:p w:rsidR="00AC1DB4" w:rsidRPr="00AC1DB4" w:rsidRDefault="00AC1DB4" w:rsidP="00AC1DB4">
      <w:pPr>
        <w:pStyle w:val="Kop3"/>
        <w:rPr>
          <w:lang w:val="nl-NL"/>
        </w:rPr>
      </w:pPr>
      <w:r w:rsidRPr="00AC1DB4">
        <w:rPr>
          <w:lang w:val="nl-NL"/>
        </w:rPr>
        <w:t>Boekarest, Roemenië</w:t>
      </w:r>
    </w:p>
    <w:p w:rsidR="00DE268D" w:rsidRDefault="00DE268D" w:rsidP="00DE268D">
      <w:r>
        <w:t xml:space="preserve">Het zendingswerk </w:t>
      </w:r>
      <w:r w:rsidR="0016232F">
        <w:t xml:space="preserve">van Brunstad Christian Church </w:t>
      </w:r>
      <w:r>
        <w:t xml:space="preserve">in Roemenië kent inmiddels een wat langere geschiedenis en startte in 1965. Er werden verschillende gelovigen bezocht en regelmatig vonden er samenkomsten plaats. In deze beginperiode van </w:t>
      </w:r>
      <w:r w:rsidR="0016232F">
        <w:t>dit</w:t>
      </w:r>
      <w:r>
        <w:t xml:space="preserve"> zendingswerk werden onder de gelovigen bijbels en christelijke lectuur verspreid. Uit deze contacten vormden zich langzamerhand enkele huiskringen en later gemeenschappen. </w:t>
      </w:r>
    </w:p>
    <w:p w:rsidR="00DE268D" w:rsidRDefault="00DE268D" w:rsidP="00DE268D">
      <w:r>
        <w:t xml:space="preserve">Na de val van het IJzeren Gordijn in 1989 konden officiële samenkomsten gehouden worden. In het begin van de 90-er jaren werd in de buurt van Brasov een onderkomen zo ontwikkeld dat er jaarlijkse conferenties konden gehouden worden. De gebouwen raakten na korte tijd in verval en een aantal keer moesten andere locaties gebruikt worden om conferenties te kunnen houden. De behoefte aan een eigen plek was groot. </w:t>
      </w:r>
    </w:p>
    <w:p w:rsidR="0016232F" w:rsidRDefault="0016232F">
      <w:r>
        <w:br w:type="page"/>
      </w:r>
    </w:p>
    <w:p w:rsidR="0016232F" w:rsidRDefault="0016232F" w:rsidP="00DE268D">
      <w:r>
        <w:rPr>
          <w:noProof/>
          <w:lang w:val="en-AU" w:eastAsia="en-AU"/>
        </w:rPr>
        <w:lastRenderedPageBreak/>
        <w:drawing>
          <wp:anchor distT="0" distB="0" distL="114300" distR="114300" simplePos="0" relativeHeight="251693056" behindDoc="0" locked="0" layoutInCell="1" allowOverlap="1" wp14:anchorId="7DEAD4DD" wp14:editId="34F51B25">
            <wp:simplePos x="0" y="0"/>
            <wp:positionH relativeFrom="margin">
              <wp:posOffset>2607945</wp:posOffset>
            </wp:positionH>
            <wp:positionV relativeFrom="paragraph">
              <wp:posOffset>57150</wp:posOffset>
            </wp:positionV>
            <wp:extent cx="3056255" cy="1910080"/>
            <wp:effectExtent l="57150" t="57150" r="48895" b="52070"/>
            <wp:wrapSquare wrapText="bothSides"/>
            <wp:docPr id="26" name="Afbeelding 26" descr="C:\Users\hendrikjan.weggeman\AppData\Local\Microsoft\Windows\INetCacheContent.Word\Rumania op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endrikjan.weggeman\AppData\Local\Microsoft\Windows\INetCacheContent.Word\Rumania openin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56255" cy="1910080"/>
                    </a:xfrm>
                    <a:prstGeom prst="rect">
                      <a:avLst/>
                    </a:prstGeom>
                    <a:solidFill>
                      <a:srgbClr val="FFFFFF">
                        <a:shade val="85000"/>
                      </a:srgbClr>
                    </a:solidFill>
                    <a:ln w="9525" cap="flat" cmpd="sng" algn="ctr">
                      <a:solidFill>
                        <a:srgbClr val="62A39F">
                          <a:lumMod val="60000"/>
                          <a:lumOff val="40000"/>
                        </a:srgbClr>
                      </a:solidFill>
                      <a:prstDash val="solid"/>
                      <a:round/>
                      <a:headEnd type="none" w="med" len="med"/>
                      <a:tailEnd type="none" w="med" len="med"/>
                    </a:ln>
                    <a:effectLst/>
                    <a:scene3d>
                      <a:camera prst="orthographicFront"/>
                      <a:lightRig rig="twoPt" dir="t">
                        <a:rot lat="0" lon="0" rev="7200000"/>
                      </a:lightRig>
                    </a:scene3d>
                    <a:sp3d>
                      <a:contourClr>
                        <a:srgbClr val="FFFFFF"/>
                      </a:contourClr>
                    </a:sp3d>
                  </pic:spPr>
                </pic:pic>
              </a:graphicData>
            </a:graphic>
            <wp14:sizeRelH relativeFrom="margin">
              <wp14:pctWidth>0</wp14:pctWidth>
            </wp14:sizeRelH>
            <wp14:sizeRelV relativeFrom="margin">
              <wp14:pctHeight>0</wp14:pctHeight>
            </wp14:sizeRelV>
          </wp:anchor>
        </w:drawing>
      </w:r>
      <w:r w:rsidR="00DE268D">
        <w:t>In Boekarest werd in 2010 een perceel met de omvang van 20.000 m</w:t>
      </w:r>
      <w:r w:rsidR="00DE268D" w:rsidRPr="0016232F">
        <w:rPr>
          <w:vertAlign w:val="superscript"/>
        </w:rPr>
        <w:t>2</w:t>
      </w:r>
      <w:r w:rsidR="00DE268D">
        <w:t xml:space="preserve"> gekocht, centraal en goed bereikbaar met openbaar vervoer. </w:t>
      </w:r>
    </w:p>
    <w:p w:rsidR="0016232F" w:rsidRDefault="00DE268D" w:rsidP="00DE268D">
      <w:r>
        <w:t xml:space="preserve">In september 2011 werd het project voor de bouw van een conferentiecentrum gepresenteerd, waarna in augustus 2013 werd gestart met de bouw. </w:t>
      </w:r>
    </w:p>
    <w:p w:rsidR="00484371" w:rsidRDefault="00DE268D" w:rsidP="00DE268D">
      <w:r>
        <w:t xml:space="preserve">Na een bouwtijd van ongeveer twaalf maanden werd de bouw afgesloten. </w:t>
      </w:r>
    </w:p>
    <w:p w:rsidR="00DE268D" w:rsidRDefault="00DE268D" w:rsidP="00DE268D">
      <w:r>
        <w:t xml:space="preserve">In </w:t>
      </w:r>
      <w:r w:rsidR="00CF2E81">
        <w:t xml:space="preserve">september </w:t>
      </w:r>
      <w:r>
        <w:t>2014 vond de inwijding van de nieuwe landelijke conferentieplek voor ca. 500 personen plaats. Hier kunnen conferentie</w:t>
      </w:r>
      <w:r w:rsidR="00B81357">
        <w:t>s</w:t>
      </w:r>
      <w:r>
        <w:t xml:space="preserve"> voor de gemeenten in Roemenië</w:t>
      </w:r>
      <w:r w:rsidR="00873507">
        <w:t xml:space="preserve"> worden gehouden</w:t>
      </w:r>
      <w:r>
        <w:t xml:space="preserve">. Daarnaast wordt de zaal wekelijks gebruikt voor de lokale gemeente in Boekarest. </w:t>
      </w:r>
    </w:p>
    <w:p w:rsidR="00DE268D" w:rsidRDefault="00DE268D" w:rsidP="00DE268D">
      <w:r>
        <w:t xml:space="preserve">Een deel van het totale bouwproject is </w:t>
      </w:r>
      <w:r w:rsidR="00484371">
        <w:t xml:space="preserve">nu </w:t>
      </w:r>
      <w:r>
        <w:t xml:space="preserve">gerealiseerd. In 2016 zal gestart worden met de bouw van </w:t>
      </w:r>
      <w:r w:rsidR="0016232F">
        <w:t>accommodaties</w:t>
      </w:r>
      <w:r>
        <w:t xml:space="preserve"> voor overnachting. </w:t>
      </w:r>
    </w:p>
    <w:p w:rsidR="001B2359" w:rsidRDefault="00DE268D" w:rsidP="00DE268D">
      <w:r>
        <w:t>Ten behoeve van dit project in Roemenië deed HMC in 2013 een investering van €</w:t>
      </w:r>
      <w:r w:rsidR="0016232F">
        <w:t xml:space="preserve"> </w:t>
      </w:r>
      <w:r>
        <w:t xml:space="preserve">665.000,-. In 2014 vond nogmaals een </w:t>
      </w:r>
      <w:r>
        <w:lastRenderedPageBreak/>
        <w:t>investering plaats van €</w:t>
      </w:r>
      <w:r w:rsidR="0016232F">
        <w:t xml:space="preserve"> </w:t>
      </w:r>
      <w:r>
        <w:t>835.000,- en in dat jaar verstrekte HMC een lening van €</w:t>
      </w:r>
      <w:r w:rsidR="0016232F">
        <w:t xml:space="preserve"> </w:t>
      </w:r>
      <w:r>
        <w:t>525.000,-.</w:t>
      </w:r>
    </w:p>
    <w:p w:rsidR="00350098" w:rsidRPr="00AC1DB4" w:rsidRDefault="00661FE5" w:rsidP="00350098">
      <w:pPr>
        <w:pStyle w:val="Kop3"/>
        <w:rPr>
          <w:lang w:val="nl-NL"/>
        </w:rPr>
      </w:pPr>
      <w:r>
        <w:rPr>
          <w:lang w:val="nl-NL"/>
        </w:rPr>
        <w:t>Stichting Paardkrachtig, Nederland</w:t>
      </w:r>
    </w:p>
    <w:p w:rsidR="00AC1DB4" w:rsidRDefault="00350098" w:rsidP="00350098">
      <w:r>
        <w:t>Stichting Paardkrachtig is een ANBI stichting, gevestigd te Zwolle. Paardkrachtig helpt kinderen en jongeren met de inzet van paarden door middel van trainingen en therapie positief in het leven te staan en psychisch weerbaar te worden. Paardkrachtig heeft zich ten doel gesteld om z</w:t>
      </w:r>
      <w:r w:rsidRPr="00350098">
        <w:t>oveel mogelijk kinderen en jongeren een positieve boost in hun leven te bieden</w:t>
      </w:r>
      <w:r>
        <w:t>.</w:t>
      </w:r>
    </w:p>
    <w:p w:rsidR="00350098" w:rsidRPr="00AC1DB4" w:rsidRDefault="00350098" w:rsidP="00350098">
      <w:r>
        <w:t xml:space="preserve">HMC heeft </w:t>
      </w:r>
      <w:r w:rsidR="00695284">
        <w:t>in 2012 een donatie van € 6.000</w:t>
      </w:r>
      <w:r w:rsidR="00661FE5">
        <w:t>,-</w:t>
      </w:r>
      <w:r w:rsidR="00695284">
        <w:t xml:space="preserve"> en in 2013 een donatie van €</w:t>
      </w:r>
      <w:r w:rsidR="00873507">
        <w:t xml:space="preserve"> </w:t>
      </w:r>
      <w:r w:rsidR="00695284">
        <w:t>7.500</w:t>
      </w:r>
      <w:r w:rsidR="00661FE5">
        <w:t>,-</w:t>
      </w:r>
      <w:r w:rsidR="00695284">
        <w:t xml:space="preserve"> aan stichting Paardkrachtig gedaan.</w:t>
      </w:r>
    </w:p>
    <w:p w:rsidR="001C509E" w:rsidRPr="00AC1DB4" w:rsidRDefault="001C509E">
      <w:pPr>
        <w:rPr>
          <w:rFonts w:asciiTheme="majorHAnsi" w:eastAsiaTheme="majorEastAsia" w:hAnsiTheme="majorHAnsi" w:cstheme="majorBidi"/>
          <w:color w:val="3E8853" w:themeColor="accent5"/>
          <w:sz w:val="32"/>
          <w:szCs w:val="32"/>
        </w:rPr>
      </w:pPr>
      <w:r w:rsidRPr="00AC1DB4">
        <w:br w:type="page"/>
      </w:r>
    </w:p>
    <w:p w:rsidR="00726B5A" w:rsidRPr="00AC1DB4" w:rsidRDefault="001C509E" w:rsidP="001C509E">
      <w:pPr>
        <w:pStyle w:val="Kop1"/>
      </w:pPr>
      <w:r w:rsidRPr="00AC1DB4">
        <w:lastRenderedPageBreak/>
        <w:t>Jaarrekeningen</w:t>
      </w:r>
    </w:p>
    <w:p w:rsidR="000906D2" w:rsidRPr="00AC1DB4" w:rsidRDefault="000906D2" w:rsidP="000906D2"/>
    <w:tbl>
      <w:tblPr>
        <w:tblStyle w:val="Onopgemaaktetabel3"/>
        <w:tblW w:w="9072" w:type="dxa"/>
        <w:tblLayout w:type="fixed"/>
        <w:tblLook w:val="06E0" w:firstRow="1" w:lastRow="1" w:firstColumn="1" w:lastColumn="0" w:noHBand="1" w:noVBand="1"/>
      </w:tblPr>
      <w:tblGrid>
        <w:gridCol w:w="3686"/>
        <w:gridCol w:w="1346"/>
        <w:gridCol w:w="1347"/>
        <w:gridCol w:w="1346"/>
        <w:gridCol w:w="1347"/>
      </w:tblGrid>
      <w:tr w:rsidR="00B63A6C" w:rsidRPr="00AC1DB4" w:rsidTr="00B63A6C">
        <w:trPr>
          <w:cnfStyle w:val="100000000000" w:firstRow="1" w:lastRow="0" w:firstColumn="0" w:lastColumn="0" w:oddVBand="0" w:evenVBand="0" w:oddHBand="0" w:evenHBand="0" w:firstRowFirstColumn="0" w:firstRowLastColumn="0" w:lastRowFirstColumn="0" w:lastRowLastColumn="0"/>
          <w:trHeight w:val="292"/>
        </w:trPr>
        <w:tc>
          <w:tcPr>
            <w:cnfStyle w:val="001000000100" w:firstRow="0" w:lastRow="0" w:firstColumn="1" w:lastColumn="0" w:oddVBand="0" w:evenVBand="0" w:oddHBand="0" w:evenHBand="0" w:firstRowFirstColumn="1" w:firstRowLastColumn="0" w:lastRowFirstColumn="0" w:lastRowLastColumn="0"/>
            <w:tcW w:w="3686" w:type="dxa"/>
            <w:noWrap/>
            <w:hideMark/>
          </w:tcPr>
          <w:p w:rsidR="00B63A6C" w:rsidRPr="00AC1DB4" w:rsidRDefault="00B63A6C" w:rsidP="001C509E">
            <w:pPr>
              <w:rPr>
                <w:rFonts w:eastAsia="Times New Roman" w:cstheme="minorHAnsi"/>
                <w:b w:val="0"/>
                <w:sz w:val="20"/>
                <w:szCs w:val="20"/>
                <w:lang w:eastAsia="nl-NL"/>
              </w:rPr>
            </w:pPr>
            <w:r w:rsidRPr="00AC1DB4">
              <w:rPr>
                <w:rFonts w:eastAsia="Times New Roman" w:cstheme="minorHAnsi"/>
                <w:b w:val="0"/>
                <w:sz w:val="20"/>
                <w:szCs w:val="20"/>
                <w:lang w:eastAsia="nl-NL"/>
              </w:rPr>
              <w:t>BALANS PER 31 DECEMBER (euro)</w:t>
            </w:r>
          </w:p>
        </w:tc>
        <w:tc>
          <w:tcPr>
            <w:tcW w:w="1346"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2015</w:t>
            </w:r>
          </w:p>
        </w:tc>
        <w:tc>
          <w:tcPr>
            <w:tcW w:w="1347"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2014</w:t>
            </w:r>
          </w:p>
        </w:tc>
        <w:tc>
          <w:tcPr>
            <w:tcW w:w="1346"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2013</w:t>
            </w:r>
          </w:p>
        </w:tc>
        <w:tc>
          <w:tcPr>
            <w:tcW w:w="1347"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2012</w:t>
            </w: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jc w:val="center"/>
              <w:rPr>
                <w:rFonts w:eastAsia="Times New Roman" w:cstheme="minorHAnsi"/>
                <w:sz w:val="20"/>
                <w:szCs w:val="20"/>
                <w:lang w:eastAsia="nl-NL"/>
              </w:rPr>
            </w:pP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sz w:val="20"/>
                <w:szCs w:val="20"/>
                <w:lang w:eastAsia="nl-NL"/>
              </w:rPr>
            </w:pPr>
            <w:r w:rsidRPr="00AC1DB4">
              <w:rPr>
                <w:rFonts w:eastAsia="Times New Roman" w:cstheme="minorHAnsi"/>
                <w:sz w:val="20"/>
                <w:szCs w:val="20"/>
                <w:lang w:eastAsia="nl-NL"/>
              </w:rPr>
              <w:t>ACTIVA</w:t>
            </w: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20"/>
                <w:lang w:eastAsia="nl-NL"/>
              </w:rPr>
            </w:pPr>
            <w:r w:rsidRPr="00AC1DB4">
              <w:rPr>
                <w:rFonts w:eastAsia="Times New Roman" w:cstheme="minorHAnsi"/>
                <w:b w:val="0"/>
                <w:caps w:val="0"/>
                <w:sz w:val="20"/>
                <w:szCs w:val="20"/>
                <w:lang w:eastAsia="nl-NL"/>
              </w:rPr>
              <w:t>Deelnemingen</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358.112</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1.858.112</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1.023.112</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802.945</w:t>
            </w: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20"/>
                <w:lang w:eastAsia="nl-NL"/>
              </w:rPr>
            </w:pPr>
            <w:r w:rsidRPr="00AC1DB4">
              <w:rPr>
                <w:rFonts w:eastAsia="Times New Roman" w:cstheme="minorHAnsi"/>
                <w:b w:val="0"/>
                <w:caps w:val="0"/>
                <w:sz w:val="20"/>
                <w:szCs w:val="20"/>
                <w:lang w:eastAsia="nl-NL"/>
              </w:rPr>
              <w:t>Vorderingen en overlopende activa</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5.393</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5.250.581</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4.800.106</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4.422.951</w:t>
            </w: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20"/>
                <w:lang w:eastAsia="nl-NL"/>
              </w:rPr>
            </w:pPr>
            <w:r w:rsidRPr="00AC1DB4">
              <w:rPr>
                <w:rFonts w:eastAsia="Times New Roman" w:cstheme="minorHAnsi"/>
                <w:b w:val="0"/>
                <w:caps w:val="0"/>
                <w:sz w:val="20"/>
                <w:szCs w:val="20"/>
                <w:lang w:eastAsia="nl-NL"/>
              </w:rPr>
              <w:t>Leningen u/g</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23.510.330</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17.798.886</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20.889.686</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17.811.501</w:t>
            </w: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20"/>
                <w:lang w:eastAsia="nl-NL"/>
              </w:rPr>
            </w:pPr>
            <w:r w:rsidRPr="00AC1DB4">
              <w:rPr>
                <w:rFonts w:eastAsia="Times New Roman" w:cstheme="minorHAnsi"/>
                <w:b w:val="0"/>
                <w:caps w:val="0"/>
                <w:sz w:val="20"/>
                <w:szCs w:val="20"/>
                <w:lang w:eastAsia="nl-NL"/>
              </w:rPr>
              <w:t>Liquide middelen</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578.726</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1.036.464</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514.997</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223.706</w:t>
            </w:r>
          </w:p>
        </w:tc>
      </w:tr>
      <w:tr w:rsidR="00B63A6C" w:rsidRPr="00AC1DB4" w:rsidTr="00B63A6C">
        <w:trPr>
          <w:trHeight w:val="292"/>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sz w:val="20"/>
                <w:szCs w:val="20"/>
                <w:lang w:eastAsia="nl-NL"/>
              </w:rPr>
            </w:pP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nl-NL"/>
              </w:rPr>
            </w:pPr>
            <w:r w:rsidRPr="00AC1DB4">
              <w:rPr>
                <w:rFonts w:eastAsia="Times New Roman" w:cstheme="minorHAnsi"/>
                <w:b/>
                <w:sz w:val="20"/>
                <w:szCs w:val="20"/>
                <w:lang w:eastAsia="nl-NL"/>
              </w:rPr>
              <w:t>24.452.562</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nl-NL"/>
              </w:rPr>
            </w:pPr>
            <w:r w:rsidRPr="00AC1DB4">
              <w:rPr>
                <w:rFonts w:eastAsia="Times New Roman" w:cstheme="minorHAnsi"/>
                <w:b/>
                <w:sz w:val="20"/>
                <w:szCs w:val="20"/>
                <w:lang w:eastAsia="nl-NL"/>
              </w:rPr>
              <w:t>25.944.043</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nl-NL"/>
              </w:rPr>
            </w:pPr>
            <w:r w:rsidRPr="00AC1DB4">
              <w:rPr>
                <w:rFonts w:eastAsia="Times New Roman" w:cstheme="minorHAnsi"/>
                <w:b/>
                <w:sz w:val="20"/>
                <w:szCs w:val="20"/>
                <w:lang w:eastAsia="nl-NL"/>
              </w:rPr>
              <w:t>27.227.901</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nl-NL"/>
              </w:rPr>
            </w:pPr>
            <w:r w:rsidRPr="00AC1DB4">
              <w:rPr>
                <w:rFonts w:eastAsia="Times New Roman" w:cstheme="minorHAnsi"/>
                <w:b/>
                <w:sz w:val="20"/>
                <w:szCs w:val="20"/>
                <w:lang w:eastAsia="nl-NL"/>
              </w:rPr>
              <w:t>23.261.103</w:t>
            </w: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jc w:val="right"/>
              <w:rPr>
                <w:rFonts w:eastAsia="Times New Roman" w:cstheme="minorHAnsi"/>
                <w:sz w:val="20"/>
                <w:szCs w:val="20"/>
                <w:lang w:eastAsia="nl-NL"/>
              </w:rPr>
            </w:pP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sz w:val="20"/>
                <w:szCs w:val="20"/>
                <w:lang w:eastAsia="nl-NL"/>
              </w:rPr>
            </w:pPr>
            <w:r w:rsidRPr="00AC1DB4">
              <w:rPr>
                <w:rFonts w:eastAsia="Times New Roman" w:cstheme="minorHAnsi"/>
                <w:sz w:val="20"/>
                <w:szCs w:val="20"/>
                <w:lang w:eastAsia="nl-NL"/>
              </w:rPr>
              <w:t>PASSIVA</w:t>
            </w: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6"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c>
          <w:tcPr>
            <w:tcW w:w="1347" w:type="dxa"/>
            <w:noWrap/>
            <w:hideMark/>
          </w:tcPr>
          <w:p w:rsidR="00B63A6C" w:rsidRPr="00AC1DB4" w:rsidRDefault="00B63A6C" w:rsidP="001C509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20"/>
                <w:lang w:eastAsia="nl-NL"/>
              </w:rPr>
            </w:pPr>
            <w:r w:rsidRPr="00AC1DB4">
              <w:rPr>
                <w:rFonts w:eastAsia="Times New Roman" w:cstheme="minorHAnsi"/>
                <w:b w:val="0"/>
                <w:caps w:val="0"/>
                <w:sz w:val="20"/>
                <w:szCs w:val="20"/>
                <w:lang w:eastAsia="nl-NL"/>
              </w:rPr>
              <w:t>Reserves</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15.686.305</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13.844.951</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11.698.921</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8.444.068</w:t>
            </w: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20"/>
                <w:lang w:eastAsia="nl-NL"/>
              </w:rPr>
            </w:pPr>
            <w:r w:rsidRPr="00AC1DB4">
              <w:rPr>
                <w:rFonts w:eastAsia="Times New Roman" w:cstheme="minorHAnsi"/>
                <w:b w:val="0"/>
                <w:caps w:val="0"/>
                <w:sz w:val="20"/>
                <w:szCs w:val="20"/>
                <w:lang w:eastAsia="nl-NL"/>
              </w:rPr>
              <w:t>Schulden o/g</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8.282.012</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11.621.634</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15.024.420</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14.155.117</w:t>
            </w:r>
          </w:p>
        </w:tc>
      </w:tr>
      <w:tr w:rsidR="00B63A6C" w:rsidRPr="00AC1DB4" w:rsidTr="00B63A6C">
        <w:trPr>
          <w:trHeight w:val="281"/>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20"/>
                <w:lang w:eastAsia="nl-NL"/>
              </w:rPr>
            </w:pPr>
            <w:r w:rsidRPr="00AC1DB4">
              <w:rPr>
                <w:rFonts w:eastAsia="Times New Roman" w:cstheme="minorHAnsi"/>
                <w:b w:val="0"/>
                <w:caps w:val="0"/>
                <w:sz w:val="20"/>
                <w:szCs w:val="20"/>
                <w:lang w:eastAsia="nl-NL"/>
              </w:rPr>
              <w:t>Overige schulden</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484.244</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477.458</w:t>
            </w:r>
          </w:p>
        </w:tc>
        <w:tc>
          <w:tcPr>
            <w:tcW w:w="1346"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504.560</w:t>
            </w:r>
          </w:p>
        </w:tc>
        <w:tc>
          <w:tcPr>
            <w:tcW w:w="1347" w:type="dxa"/>
            <w:noWrap/>
            <w:hideMark/>
          </w:tcPr>
          <w:p w:rsidR="00B63A6C" w:rsidRPr="00AC1DB4" w:rsidRDefault="00B63A6C" w:rsidP="001C509E">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661.918</w:t>
            </w:r>
          </w:p>
        </w:tc>
      </w:tr>
      <w:tr w:rsidR="00B63A6C" w:rsidRPr="00AC1DB4" w:rsidTr="00B63A6C">
        <w:trPr>
          <w:cnfStyle w:val="010000000000" w:firstRow="0" w:lastRow="1"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caps w:val="0"/>
                <w:sz w:val="20"/>
                <w:szCs w:val="20"/>
                <w:lang w:eastAsia="nl-NL"/>
              </w:rPr>
            </w:pPr>
          </w:p>
        </w:tc>
        <w:tc>
          <w:tcPr>
            <w:tcW w:w="1346" w:type="dxa"/>
            <w:noWrap/>
            <w:hideMark/>
          </w:tcPr>
          <w:p w:rsidR="00B63A6C" w:rsidRPr="00AC1DB4" w:rsidRDefault="00B63A6C" w:rsidP="001C509E">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24.452.562</w:t>
            </w:r>
          </w:p>
        </w:tc>
        <w:tc>
          <w:tcPr>
            <w:tcW w:w="1347" w:type="dxa"/>
            <w:noWrap/>
            <w:hideMark/>
          </w:tcPr>
          <w:p w:rsidR="00B63A6C" w:rsidRPr="00AC1DB4" w:rsidRDefault="00B63A6C" w:rsidP="001C509E">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25.944.043</w:t>
            </w:r>
          </w:p>
        </w:tc>
        <w:tc>
          <w:tcPr>
            <w:tcW w:w="1346" w:type="dxa"/>
            <w:noWrap/>
            <w:hideMark/>
          </w:tcPr>
          <w:p w:rsidR="00B63A6C" w:rsidRPr="00AC1DB4" w:rsidRDefault="00B63A6C" w:rsidP="001C509E">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27.227.901</w:t>
            </w:r>
          </w:p>
        </w:tc>
        <w:tc>
          <w:tcPr>
            <w:tcW w:w="1347" w:type="dxa"/>
            <w:noWrap/>
            <w:hideMark/>
          </w:tcPr>
          <w:p w:rsidR="00B63A6C" w:rsidRPr="00AC1DB4" w:rsidRDefault="00B63A6C" w:rsidP="001C509E">
            <w:pPr>
              <w:jc w:val="right"/>
              <w:cnfStyle w:val="010000000000" w:firstRow="0" w:lastRow="1" w:firstColumn="0" w:lastColumn="0" w:oddVBand="0" w:evenVBand="0" w:oddHBand="0" w:evenHBand="0" w:firstRowFirstColumn="0" w:firstRowLastColumn="0" w:lastRowFirstColumn="0" w:lastRowLastColumn="0"/>
              <w:rPr>
                <w:rFonts w:eastAsia="Times New Roman" w:cstheme="minorHAnsi"/>
                <w:sz w:val="20"/>
                <w:szCs w:val="20"/>
                <w:lang w:eastAsia="nl-NL"/>
              </w:rPr>
            </w:pPr>
            <w:r w:rsidRPr="00AC1DB4">
              <w:rPr>
                <w:rFonts w:eastAsia="Times New Roman" w:cstheme="minorHAnsi"/>
                <w:sz w:val="20"/>
                <w:szCs w:val="20"/>
                <w:lang w:eastAsia="nl-NL"/>
              </w:rPr>
              <w:t>23.261.103</w:t>
            </w:r>
          </w:p>
        </w:tc>
      </w:tr>
    </w:tbl>
    <w:p w:rsidR="001C509E" w:rsidRPr="00AC1DB4" w:rsidRDefault="001C509E" w:rsidP="001C509E"/>
    <w:p w:rsidR="001C509E" w:rsidRPr="00AC1DB4" w:rsidRDefault="001C509E" w:rsidP="001C509E"/>
    <w:p w:rsidR="000906D2" w:rsidRPr="00AC1DB4" w:rsidRDefault="000906D2" w:rsidP="001C509E"/>
    <w:tbl>
      <w:tblPr>
        <w:tblStyle w:val="Onopgemaaktetabel3"/>
        <w:tblW w:w="9072" w:type="dxa"/>
        <w:tblLayout w:type="fixed"/>
        <w:tblLook w:val="06A0" w:firstRow="1" w:lastRow="0" w:firstColumn="1" w:lastColumn="0" w:noHBand="1" w:noVBand="1"/>
      </w:tblPr>
      <w:tblGrid>
        <w:gridCol w:w="3686"/>
        <w:gridCol w:w="1346"/>
        <w:gridCol w:w="1347"/>
        <w:gridCol w:w="1346"/>
        <w:gridCol w:w="1347"/>
      </w:tblGrid>
      <w:tr w:rsidR="00B63A6C" w:rsidRPr="00AC1DB4" w:rsidTr="00B63A6C">
        <w:trPr>
          <w:cnfStyle w:val="100000000000" w:firstRow="1" w:lastRow="0" w:firstColumn="0" w:lastColumn="0" w:oddVBand="0" w:evenVBand="0" w:oddHBand="0" w:evenHBand="0" w:firstRowFirstColumn="0" w:firstRowLastColumn="0" w:lastRowFirstColumn="0" w:lastRowLastColumn="0"/>
          <w:trHeight w:val="260"/>
        </w:trPr>
        <w:tc>
          <w:tcPr>
            <w:cnfStyle w:val="001000000100" w:firstRow="0" w:lastRow="0" w:firstColumn="1" w:lastColumn="0" w:oddVBand="0" w:evenVBand="0" w:oddHBand="0" w:evenHBand="0" w:firstRowFirstColumn="1" w:firstRowLastColumn="0" w:lastRowFirstColumn="0" w:lastRowLastColumn="0"/>
            <w:tcW w:w="3686" w:type="dxa"/>
            <w:noWrap/>
            <w:hideMark/>
          </w:tcPr>
          <w:p w:rsidR="00B63A6C" w:rsidRPr="00AC1DB4" w:rsidRDefault="00B63A6C" w:rsidP="001C509E">
            <w:pPr>
              <w:rPr>
                <w:rFonts w:eastAsia="Times New Roman" w:cstheme="minorHAnsi"/>
                <w:b w:val="0"/>
                <w:sz w:val="20"/>
                <w:szCs w:val="18"/>
                <w:lang w:eastAsia="nl-NL"/>
              </w:rPr>
            </w:pPr>
            <w:r w:rsidRPr="00AC1DB4">
              <w:rPr>
                <w:rFonts w:eastAsia="Times New Roman" w:cstheme="minorHAnsi"/>
                <w:b w:val="0"/>
                <w:sz w:val="20"/>
                <w:szCs w:val="18"/>
                <w:lang w:eastAsia="nl-NL"/>
              </w:rPr>
              <w:t>STAAT VAN BATEN EN LASTEN (euro)</w:t>
            </w:r>
          </w:p>
        </w:tc>
        <w:tc>
          <w:tcPr>
            <w:tcW w:w="1346"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2015</w:t>
            </w:r>
          </w:p>
        </w:tc>
        <w:tc>
          <w:tcPr>
            <w:tcW w:w="1347"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2014</w:t>
            </w:r>
          </w:p>
        </w:tc>
        <w:tc>
          <w:tcPr>
            <w:tcW w:w="1346"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2013</w:t>
            </w:r>
          </w:p>
        </w:tc>
        <w:tc>
          <w:tcPr>
            <w:tcW w:w="1347" w:type="dxa"/>
            <w:noWrap/>
            <w:hideMark/>
          </w:tcPr>
          <w:p w:rsidR="00B63A6C" w:rsidRPr="00AC1DB4" w:rsidRDefault="00B63A6C" w:rsidP="000906D2">
            <w:pPr>
              <w:jc w:val="right"/>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2012</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jc w:val="center"/>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sz w:val="20"/>
                <w:szCs w:val="18"/>
                <w:lang w:eastAsia="nl-NL"/>
              </w:rPr>
            </w:pPr>
            <w:r w:rsidRPr="00AC1DB4">
              <w:rPr>
                <w:rFonts w:eastAsia="Times New Roman" w:cstheme="minorHAnsi"/>
                <w:sz w:val="20"/>
                <w:szCs w:val="18"/>
                <w:lang w:eastAsia="nl-NL"/>
              </w:rPr>
              <w:t>BATEN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r w:rsidRPr="00AC1DB4">
              <w:rPr>
                <w:rFonts w:eastAsia="Times New Roman" w:cstheme="minorHAnsi"/>
                <w:b w:val="0"/>
                <w:caps w:val="0"/>
                <w:sz w:val="20"/>
                <w:szCs w:val="18"/>
                <w:lang w:eastAsia="nl-NL"/>
              </w:rPr>
              <w:t>Donaties ontvangen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1.580.000</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960.404</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r w:rsidRPr="00AC1DB4">
              <w:rPr>
                <w:rFonts w:eastAsia="Times New Roman" w:cstheme="minorHAnsi"/>
                <w:b w:val="0"/>
                <w:caps w:val="0"/>
                <w:sz w:val="20"/>
                <w:szCs w:val="18"/>
                <w:lang w:eastAsia="nl-NL"/>
              </w:rPr>
              <w:t>Rente baten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1.741.905</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1.032.406</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601.501</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892.636</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r w:rsidRPr="00AC1DB4">
              <w:rPr>
                <w:rFonts w:eastAsia="Times New Roman" w:cstheme="minorHAnsi"/>
                <w:b w:val="0"/>
                <w:caps w:val="0"/>
                <w:sz w:val="20"/>
                <w:szCs w:val="18"/>
                <w:lang w:eastAsia="nl-NL"/>
              </w:rPr>
              <w:t>Koersresultaat</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397.169</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7.370</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144.346</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158.896</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r w:rsidRPr="00AC1DB4">
              <w:rPr>
                <w:rFonts w:eastAsia="Times New Roman" w:cstheme="minorHAnsi"/>
                <w:b w:val="0"/>
                <w:caps w:val="0"/>
                <w:sz w:val="20"/>
                <w:szCs w:val="18"/>
                <w:lang w:eastAsia="nl-NL"/>
              </w:rPr>
              <w:t>Incidentele baten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 </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 </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2.122.119</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 </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sz w:val="20"/>
                <w:szCs w:val="18"/>
                <w:lang w:eastAsia="nl-NL"/>
              </w:rPr>
            </w:pPr>
            <w:r w:rsidRPr="00AC1DB4">
              <w:rPr>
                <w:rFonts w:eastAsia="Times New Roman" w:cstheme="minorHAnsi"/>
                <w:b w:val="0"/>
                <w:sz w:val="20"/>
                <w:szCs w:val="18"/>
                <w:lang w:eastAsia="nl-NL"/>
              </w:rPr>
              <w:t>Som van de baten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2.139.074</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2.619.776</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3.828.370</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1.051.532</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jc w:val="right"/>
              <w:rPr>
                <w:rFonts w:eastAsia="Times New Roman" w:cstheme="minorHAnsi"/>
                <w:b w:val="0"/>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sz w:val="20"/>
                <w:szCs w:val="18"/>
                <w:lang w:eastAsia="nl-NL"/>
              </w:rPr>
            </w:pPr>
            <w:r w:rsidRPr="00AC1DB4">
              <w:rPr>
                <w:rFonts w:eastAsia="Times New Roman" w:cstheme="minorHAnsi"/>
                <w:sz w:val="20"/>
                <w:szCs w:val="18"/>
                <w:lang w:eastAsia="nl-NL"/>
              </w:rPr>
              <w:t>LASTEN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r w:rsidRPr="00AC1DB4">
              <w:rPr>
                <w:rFonts w:eastAsia="Times New Roman" w:cstheme="minorHAnsi"/>
                <w:b w:val="0"/>
                <w:caps w:val="0"/>
                <w:sz w:val="20"/>
                <w:szCs w:val="18"/>
                <w:lang w:eastAsia="nl-NL"/>
              </w:rPr>
              <w:t>Donaties verstrekt</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7.500</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558.550</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r w:rsidRPr="00AC1DB4">
              <w:rPr>
                <w:rFonts w:eastAsia="Times New Roman" w:cstheme="minorHAnsi"/>
                <w:b w:val="0"/>
                <w:caps w:val="0"/>
                <w:sz w:val="20"/>
                <w:szCs w:val="18"/>
                <w:lang w:eastAsia="nl-NL"/>
              </w:rPr>
              <w:t>Beheer, advies en administratie</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79.811</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131.256</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57.870</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51.824</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caps w:val="0"/>
                <w:sz w:val="20"/>
                <w:szCs w:val="18"/>
                <w:lang w:eastAsia="nl-NL"/>
              </w:rPr>
            </w:pPr>
            <w:r w:rsidRPr="00AC1DB4">
              <w:rPr>
                <w:rFonts w:eastAsia="Times New Roman" w:cstheme="minorHAnsi"/>
                <w:b w:val="0"/>
                <w:caps w:val="0"/>
                <w:sz w:val="20"/>
                <w:szCs w:val="18"/>
                <w:lang w:eastAsia="nl-NL"/>
              </w:rPr>
              <w:t>Rente lasten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217.909</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342.490</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508.146</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r w:rsidRPr="00AC1DB4">
              <w:rPr>
                <w:rFonts w:eastAsia="Times New Roman" w:cstheme="minorHAnsi"/>
                <w:sz w:val="20"/>
                <w:szCs w:val="18"/>
                <w:lang w:eastAsia="nl-NL"/>
              </w:rPr>
              <w:t>733.978</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tcPr>
          <w:p w:rsidR="00B63A6C" w:rsidRPr="00AC1DB4" w:rsidRDefault="00B63A6C" w:rsidP="001C509E">
            <w:pPr>
              <w:jc w:val="right"/>
              <w:rPr>
                <w:rFonts w:eastAsia="Times New Roman" w:cstheme="minorHAnsi"/>
                <w:b w:val="0"/>
                <w:caps w:val="0"/>
                <w:sz w:val="20"/>
                <w:szCs w:val="18"/>
                <w:lang w:eastAsia="nl-NL"/>
              </w:rPr>
            </w:pPr>
          </w:p>
        </w:tc>
        <w:tc>
          <w:tcPr>
            <w:tcW w:w="1346"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b w:val="0"/>
                <w:sz w:val="20"/>
                <w:szCs w:val="18"/>
                <w:lang w:eastAsia="nl-NL"/>
              </w:rPr>
            </w:pPr>
            <w:r w:rsidRPr="00AC1DB4">
              <w:rPr>
                <w:rFonts w:eastAsia="Times New Roman" w:cstheme="minorHAnsi"/>
                <w:b w:val="0"/>
                <w:sz w:val="20"/>
                <w:szCs w:val="18"/>
                <w:lang w:eastAsia="nl-NL"/>
              </w:rPr>
              <w:t>Som van de lasten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297.720</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473.746</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573.516</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1.344.353</w:t>
            </w: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jc w:val="right"/>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50"/>
        </w:trPr>
        <w:tc>
          <w:tcPr>
            <w:cnfStyle w:val="001000000000" w:firstRow="0" w:lastRow="0" w:firstColumn="1" w:lastColumn="0" w:oddVBand="0" w:evenVBand="0" w:oddHBand="0" w:evenHBand="0" w:firstRowFirstColumn="0" w:firstRowLastColumn="0" w:lastRowFirstColumn="0" w:lastRowLastColumn="0"/>
            <w:tcW w:w="3686" w:type="dxa"/>
            <w:noWrap/>
          </w:tcPr>
          <w:p w:rsidR="00B63A6C" w:rsidRPr="00AC1DB4" w:rsidRDefault="00B63A6C" w:rsidP="001C509E">
            <w:pPr>
              <w:rPr>
                <w:rFonts w:eastAsia="Times New Roman" w:cstheme="minorHAnsi"/>
                <w:sz w:val="20"/>
                <w:szCs w:val="18"/>
                <w:lang w:eastAsia="nl-NL"/>
              </w:rPr>
            </w:pPr>
          </w:p>
        </w:tc>
        <w:tc>
          <w:tcPr>
            <w:tcW w:w="1346"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6"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c>
          <w:tcPr>
            <w:tcW w:w="1347" w:type="dxa"/>
            <w:noWrap/>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18"/>
                <w:lang w:eastAsia="nl-NL"/>
              </w:rPr>
            </w:pPr>
          </w:p>
        </w:tc>
      </w:tr>
      <w:tr w:rsidR="00B63A6C" w:rsidRPr="00AC1DB4" w:rsidTr="00B63A6C">
        <w:trPr>
          <w:trHeight w:val="260"/>
        </w:trPr>
        <w:tc>
          <w:tcPr>
            <w:cnfStyle w:val="001000000000" w:firstRow="0" w:lastRow="0" w:firstColumn="1" w:lastColumn="0" w:oddVBand="0" w:evenVBand="0" w:oddHBand="0" w:evenHBand="0" w:firstRowFirstColumn="0" w:firstRowLastColumn="0" w:lastRowFirstColumn="0" w:lastRowLastColumn="0"/>
            <w:tcW w:w="3686" w:type="dxa"/>
            <w:noWrap/>
            <w:hideMark/>
          </w:tcPr>
          <w:p w:rsidR="00B63A6C" w:rsidRPr="00AC1DB4" w:rsidRDefault="00B63A6C" w:rsidP="001C509E">
            <w:pPr>
              <w:rPr>
                <w:rFonts w:eastAsia="Times New Roman" w:cstheme="minorHAnsi"/>
                <w:sz w:val="20"/>
                <w:szCs w:val="18"/>
                <w:lang w:eastAsia="nl-NL"/>
              </w:rPr>
            </w:pPr>
            <w:r w:rsidRPr="00AC1DB4">
              <w:rPr>
                <w:rFonts w:eastAsia="Times New Roman" w:cstheme="minorHAnsi"/>
                <w:sz w:val="20"/>
                <w:szCs w:val="18"/>
                <w:lang w:eastAsia="nl-NL"/>
              </w:rPr>
              <w:t>Saldo baten en lasten</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1.841.354</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2.146.030</w:t>
            </w:r>
          </w:p>
        </w:tc>
        <w:tc>
          <w:tcPr>
            <w:tcW w:w="1346"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3.254.854</w:t>
            </w:r>
          </w:p>
        </w:tc>
        <w:tc>
          <w:tcPr>
            <w:tcW w:w="1347" w:type="dxa"/>
            <w:noWrap/>
            <w:hideMark/>
          </w:tcPr>
          <w:p w:rsidR="00B63A6C" w:rsidRPr="00AC1DB4" w:rsidRDefault="00B63A6C" w:rsidP="00B63A6C">
            <w:pPr>
              <w:jc w:val="right"/>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18"/>
                <w:lang w:eastAsia="nl-NL"/>
              </w:rPr>
            </w:pPr>
            <w:r w:rsidRPr="00AC1DB4">
              <w:rPr>
                <w:rFonts w:eastAsia="Times New Roman" w:cstheme="minorHAnsi"/>
                <w:b/>
                <w:sz w:val="20"/>
                <w:szCs w:val="18"/>
                <w:lang w:eastAsia="nl-NL"/>
              </w:rPr>
              <w:t>-292.821</w:t>
            </w:r>
          </w:p>
        </w:tc>
      </w:tr>
    </w:tbl>
    <w:p w:rsidR="001C509E" w:rsidRPr="00AC1DB4" w:rsidRDefault="001C509E" w:rsidP="001C509E"/>
    <w:sectPr w:rsidR="001C509E" w:rsidRPr="00AC1DB4" w:rsidSect="00CF705A">
      <w:footerReference w:type="default" r:id="rId2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1664" w:rsidRDefault="00621664" w:rsidP="008F1AE6">
      <w:pPr>
        <w:spacing w:after="0" w:line="240" w:lineRule="auto"/>
      </w:pPr>
      <w:r>
        <w:separator/>
      </w:r>
    </w:p>
  </w:endnote>
  <w:endnote w:type="continuationSeparator" w:id="0">
    <w:p w:rsidR="00621664" w:rsidRDefault="00621664" w:rsidP="008F1A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E6" w:rsidRPr="00DA79DC" w:rsidRDefault="00B30D86">
    <w:pPr>
      <w:pStyle w:val="Voettekst"/>
      <w:rPr>
        <w:sz w:val="20"/>
      </w:rPr>
    </w:pPr>
    <w:r>
      <w:rPr>
        <w:sz w:val="20"/>
      </w:rPr>
      <w:fldChar w:fldCharType="begin"/>
    </w:r>
    <w:r>
      <w:rPr>
        <w:sz w:val="20"/>
      </w:rPr>
      <w:instrText xml:space="preserve"> FILENAME \* MERGEFORMAT </w:instrText>
    </w:r>
    <w:r>
      <w:rPr>
        <w:sz w:val="20"/>
      </w:rPr>
      <w:fldChar w:fldCharType="separate"/>
    </w:r>
    <w:r w:rsidR="00EA300C">
      <w:rPr>
        <w:noProof/>
        <w:sz w:val="20"/>
      </w:rPr>
      <w:t>Activiteitenverslag 2012 - 2015 HMC 160925 versie 0.3</w:t>
    </w:r>
    <w:r>
      <w:rPr>
        <w:sz w:val="20"/>
      </w:rPr>
      <w:fldChar w:fldCharType="end"/>
    </w:r>
    <w:r w:rsidR="008F1AE6" w:rsidRPr="00DA79DC">
      <w:rPr>
        <w:sz w:val="20"/>
      </w:rPr>
      <w:tab/>
    </w:r>
    <w:r w:rsidR="008F1AE6" w:rsidRPr="00DA79DC">
      <w:rPr>
        <w:sz w:val="20"/>
      </w:rPr>
      <w:tab/>
    </w:r>
    <w:r w:rsidR="008F1AE6" w:rsidRPr="00DA79DC">
      <w:rPr>
        <w:sz w:val="20"/>
      </w:rPr>
      <w:fldChar w:fldCharType="begin"/>
    </w:r>
    <w:r w:rsidR="008F1AE6" w:rsidRPr="00DA79DC">
      <w:rPr>
        <w:sz w:val="20"/>
      </w:rPr>
      <w:instrText>PAGE   \* MERGEFORMAT</w:instrText>
    </w:r>
    <w:r w:rsidR="008F1AE6" w:rsidRPr="00DA79DC">
      <w:rPr>
        <w:sz w:val="20"/>
      </w:rPr>
      <w:fldChar w:fldCharType="separate"/>
    </w:r>
    <w:r w:rsidR="00E234F5">
      <w:rPr>
        <w:noProof/>
        <w:sz w:val="20"/>
      </w:rPr>
      <w:t>2</w:t>
    </w:r>
    <w:r w:rsidR="008F1AE6" w:rsidRPr="00DA79DC">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1664" w:rsidRDefault="00621664" w:rsidP="008F1AE6">
      <w:pPr>
        <w:spacing w:after="0" w:line="240" w:lineRule="auto"/>
      </w:pPr>
      <w:r>
        <w:separator/>
      </w:r>
    </w:p>
  </w:footnote>
  <w:footnote w:type="continuationSeparator" w:id="0">
    <w:p w:rsidR="00621664" w:rsidRDefault="00621664" w:rsidP="008F1A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40040"/>
    <w:multiLevelType w:val="multilevel"/>
    <w:tmpl w:val="F5A0B80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10D86028"/>
    <w:multiLevelType w:val="multilevel"/>
    <w:tmpl w:val="3C24872A"/>
    <w:lvl w:ilvl="0">
      <w:start w:val="1"/>
      <w:numFmt w:val="lowerLetter"/>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19335C4E"/>
    <w:multiLevelType w:val="hybridMultilevel"/>
    <w:tmpl w:val="E20EC644"/>
    <w:lvl w:ilvl="0" w:tplc="F732CA14">
      <w:numFmt w:val="bullet"/>
      <w:lvlText w:val="•"/>
      <w:lvlJc w:val="left"/>
      <w:pPr>
        <w:ind w:left="1070" w:hanging="71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0A14F1"/>
    <w:multiLevelType w:val="multilevel"/>
    <w:tmpl w:val="1E04C6F2"/>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4" w15:restartNumberingAfterBreak="0">
    <w:nsid w:val="39F34EB7"/>
    <w:multiLevelType w:val="multilevel"/>
    <w:tmpl w:val="F572E27A"/>
    <w:lvl w:ilvl="0">
      <w:start w:val="1"/>
      <w:numFmt w:val="lowerLetter"/>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44DC79ED"/>
    <w:multiLevelType w:val="multilevel"/>
    <w:tmpl w:val="F5A0B80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4DDD5758"/>
    <w:multiLevelType w:val="hybridMultilevel"/>
    <w:tmpl w:val="A8C65BD0"/>
    <w:lvl w:ilvl="0" w:tplc="007CE422">
      <w:start w:val="1"/>
      <w:numFmt w:val="lowerLetter"/>
      <w:lvlText w:val="%1."/>
      <w:lvlJc w:val="left"/>
      <w:pPr>
        <w:ind w:left="708" w:hanging="360"/>
      </w:pPr>
      <w:rPr>
        <w:rFonts w:hint="default"/>
      </w:rPr>
    </w:lvl>
    <w:lvl w:ilvl="1" w:tplc="04130019" w:tentative="1">
      <w:start w:val="1"/>
      <w:numFmt w:val="lowerLetter"/>
      <w:lvlText w:val="%2."/>
      <w:lvlJc w:val="left"/>
      <w:pPr>
        <w:ind w:left="1428" w:hanging="360"/>
      </w:pPr>
    </w:lvl>
    <w:lvl w:ilvl="2" w:tplc="0413001B" w:tentative="1">
      <w:start w:val="1"/>
      <w:numFmt w:val="lowerRoman"/>
      <w:lvlText w:val="%3."/>
      <w:lvlJc w:val="right"/>
      <w:pPr>
        <w:ind w:left="2148" w:hanging="180"/>
      </w:pPr>
    </w:lvl>
    <w:lvl w:ilvl="3" w:tplc="0413000F" w:tentative="1">
      <w:start w:val="1"/>
      <w:numFmt w:val="decimal"/>
      <w:lvlText w:val="%4."/>
      <w:lvlJc w:val="left"/>
      <w:pPr>
        <w:ind w:left="2868" w:hanging="360"/>
      </w:pPr>
    </w:lvl>
    <w:lvl w:ilvl="4" w:tplc="04130019" w:tentative="1">
      <w:start w:val="1"/>
      <w:numFmt w:val="lowerLetter"/>
      <w:lvlText w:val="%5."/>
      <w:lvlJc w:val="left"/>
      <w:pPr>
        <w:ind w:left="3588" w:hanging="360"/>
      </w:pPr>
    </w:lvl>
    <w:lvl w:ilvl="5" w:tplc="0413001B" w:tentative="1">
      <w:start w:val="1"/>
      <w:numFmt w:val="lowerRoman"/>
      <w:lvlText w:val="%6."/>
      <w:lvlJc w:val="right"/>
      <w:pPr>
        <w:ind w:left="4308" w:hanging="180"/>
      </w:pPr>
    </w:lvl>
    <w:lvl w:ilvl="6" w:tplc="0413000F" w:tentative="1">
      <w:start w:val="1"/>
      <w:numFmt w:val="decimal"/>
      <w:lvlText w:val="%7."/>
      <w:lvlJc w:val="left"/>
      <w:pPr>
        <w:ind w:left="5028" w:hanging="360"/>
      </w:pPr>
    </w:lvl>
    <w:lvl w:ilvl="7" w:tplc="04130019" w:tentative="1">
      <w:start w:val="1"/>
      <w:numFmt w:val="lowerLetter"/>
      <w:lvlText w:val="%8."/>
      <w:lvlJc w:val="left"/>
      <w:pPr>
        <w:ind w:left="5748" w:hanging="360"/>
      </w:pPr>
    </w:lvl>
    <w:lvl w:ilvl="8" w:tplc="0413001B" w:tentative="1">
      <w:start w:val="1"/>
      <w:numFmt w:val="lowerRoman"/>
      <w:lvlText w:val="%9."/>
      <w:lvlJc w:val="right"/>
      <w:pPr>
        <w:ind w:left="6468" w:hanging="180"/>
      </w:pPr>
    </w:lvl>
  </w:abstractNum>
  <w:abstractNum w:abstractNumId="7" w15:restartNumberingAfterBreak="0">
    <w:nsid w:val="564D2301"/>
    <w:multiLevelType w:val="hybridMultilevel"/>
    <w:tmpl w:val="9608477C"/>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5CA20541"/>
    <w:multiLevelType w:val="hybridMultilevel"/>
    <w:tmpl w:val="6624CA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E3B4068"/>
    <w:multiLevelType w:val="hybridMultilevel"/>
    <w:tmpl w:val="3766D16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684451DB"/>
    <w:multiLevelType w:val="multilevel"/>
    <w:tmpl w:val="3C24872A"/>
    <w:lvl w:ilvl="0">
      <w:start w:val="1"/>
      <w:numFmt w:val="lowerLetter"/>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6AD37725"/>
    <w:multiLevelType w:val="multilevel"/>
    <w:tmpl w:val="3C24872A"/>
    <w:lvl w:ilvl="0">
      <w:start w:val="1"/>
      <w:numFmt w:val="lowerLetter"/>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6E4A6986"/>
    <w:multiLevelType w:val="hybridMultilevel"/>
    <w:tmpl w:val="9608477C"/>
    <w:lvl w:ilvl="0" w:tplc="0413000F">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3" w15:restartNumberingAfterBreak="0">
    <w:nsid w:val="759B06F5"/>
    <w:multiLevelType w:val="hybridMultilevel"/>
    <w:tmpl w:val="90C4315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4" w15:restartNumberingAfterBreak="0">
    <w:nsid w:val="7EF12976"/>
    <w:multiLevelType w:val="multilevel"/>
    <w:tmpl w:val="F5A0B80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4"/>
  </w:num>
  <w:num w:numId="2">
    <w:abstractNumId w:val="2"/>
  </w:num>
  <w:num w:numId="3">
    <w:abstractNumId w:val="13"/>
  </w:num>
  <w:num w:numId="4">
    <w:abstractNumId w:val="8"/>
  </w:num>
  <w:num w:numId="5">
    <w:abstractNumId w:val="12"/>
  </w:num>
  <w:num w:numId="6">
    <w:abstractNumId w:val="7"/>
  </w:num>
  <w:num w:numId="7">
    <w:abstractNumId w:val="0"/>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 w:numId="16">
    <w:abstractNumId w:val="3"/>
  </w:num>
  <w:num w:numId="17">
    <w:abstractNumId w:val="3"/>
  </w:num>
  <w:num w:numId="18">
    <w:abstractNumId w:val="5"/>
  </w:num>
  <w:num w:numId="19">
    <w:abstractNumId w:val="4"/>
  </w:num>
  <w:num w:numId="20">
    <w:abstractNumId w:val="11"/>
  </w:num>
  <w:num w:numId="21">
    <w:abstractNumId w:val="6"/>
  </w:num>
  <w:num w:numId="22">
    <w:abstractNumId w:val="9"/>
  </w:num>
  <w:num w:numId="23">
    <w:abstractNumId w:val="3"/>
  </w:num>
  <w:num w:numId="24">
    <w:abstractNumId w:val="10"/>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A40"/>
    <w:rsid w:val="000062AD"/>
    <w:rsid w:val="0003105E"/>
    <w:rsid w:val="00041EF8"/>
    <w:rsid w:val="00062479"/>
    <w:rsid w:val="00083386"/>
    <w:rsid w:val="000906D2"/>
    <w:rsid w:val="000974F1"/>
    <w:rsid w:val="000D2F83"/>
    <w:rsid w:val="000F7296"/>
    <w:rsid w:val="00100A1B"/>
    <w:rsid w:val="00125C65"/>
    <w:rsid w:val="001407B1"/>
    <w:rsid w:val="00140E77"/>
    <w:rsid w:val="00154C38"/>
    <w:rsid w:val="00155C38"/>
    <w:rsid w:val="00155E89"/>
    <w:rsid w:val="0016232F"/>
    <w:rsid w:val="00174B2E"/>
    <w:rsid w:val="001868F2"/>
    <w:rsid w:val="001B2359"/>
    <w:rsid w:val="001B63F7"/>
    <w:rsid w:val="001C509E"/>
    <w:rsid w:val="002C0B29"/>
    <w:rsid w:val="002E0FAC"/>
    <w:rsid w:val="00304C69"/>
    <w:rsid w:val="00317DFE"/>
    <w:rsid w:val="00350098"/>
    <w:rsid w:val="003616AB"/>
    <w:rsid w:val="00362C00"/>
    <w:rsid w:val="00393918"/>
    <w:rsid w:val="00396C2E"/>
    <w:rsid w:val="003A3D17"/>
    <w:rsid w:val="003B4312"/>
    <w:rsid w:val="003E0F59"/>
    <w:rsid w:val="00410591"/>
    <w:rsid w:val="00466C89"/>
    <w:rsid w:val="0047291D"/>
    <w:rsid w:val="00484371"/>
    <w:rsid w:val="004E62B2"/>
    <w:rsid w:val="004F4344"/>
    <w:rsid w:val="00500AFA"/>
    <w:rsid w:val="00501239"/>
    <w:rsid w:val="00510FE8"/>
    <w:rsid w:val="00511B46"/>
    <w:rsid w:val="0052798A"/>
    <w:rsid w:val="0054458A"/>
    <w:rsid w:val="00547DEC"/>
    <w:rsid w:val="00560903"/>
    <w:rsid w:val="00575E8E"/>
    <w:rsid w:val="005A3A43"/>
    <w:rsid w:val="005E64CF"/>
    <w:rsid w:val="00621664"/>
    <w:rsid w:val="00637C48"/>
    <w:rsid w:val="0064393B"/>
    <w:rsid w:val="00661FE5"/>
    <w:rsid w:val="00665CD6"/>
    <w:rsid w:val="00695284"/>
    <w:rsid w:val="00696C20"/>
    <w:rsid w:val="006C2C50"/>
    <w:rsid w:val="006F1E28"/>
    <w:rsid w:val="00726B5A"/>
    <w:rsid w:val="00773D09"/>
    <w:rsid w:val="00790924"/>
    <w:rsid w:val="007D676C"/>
    <w:rsid w:val="008259FA"/>
    <w:rsid w:val="00873507"/>
    <w:rsid w:val="00876079"/>
    <w:rsid w:val="008A554E"/>
    <w:rsid w:val="008A78CA"/>
    <w:rsid w:val="008B0C30"/>
    <w:rsid w:val="008D0B74"/>
    <w:rsid w:val="008F1AE6"/>
    <w:rsid w:val="00922068"/>
    <w:rsid w:val="0092639F"/>
    <w:rsid w:val="0096244C"/>
    <w:rsid w:val="00987DCF"/>
    <w:rsid w:val="009C17C4"/>
    <w:rsid w:val="009D02CD"/>
    <w:rsid w:val="00A4445A"/>
    <w:rsid w:val="00A640C4"/>
    <w:rsid w:val="00A91813"/>
    <w:rsid w:val="00A93626"/>
    <w:rsid w:val="00AC1DB4"/>
    <w:rsid w:val="00AD26E7"/>
    <w:rsid w:val="00AD2ECD"/>
    <w:rsid w:val="00B30D86"/>
    <w:rsid w:val="00B63A6C"/>
    <w:rsid w:val="00B81357"/>
    <w:rsid w:val="00BB28FA"/>
    <w:rsid w:val="00BE0576"/>
    <w:rsid w:val="00BE5D31"/>
    <w:rsid w:val="00BE7563"/>
    <w:rsid w:val="00BE78E7"/>
    <w:rsid w:val="00C04A90"/>
    <w:rsid w:val="00C718A0"/>
    <w:rsid w:val="00C85513"/>
    <w:rsid w:val="00CF2E81"/>
    <w:rsid w:val="00CF705A"/>
    <w:rsid w:val="00D0726A"/>
    <w:rsid w:val="00DA79DC"/>
    <w:rsid w:val="00DB4F07"/>
    <w:rsid w:val="00DE268D"/>
    <w:rsid w:val="00E1416C"/>
    <w:rsid w:val="00E234DF"/>
    <w:rsid w:val="00E234F5"/>
    <w:rsid w:val="00E305D5"/>
    <w:rsid w:val="00E37F1D"/>
    <w:rsid w:val="00E53A40"/>
    <w:rsid w:val="00E6598F"/>
    <w:rsid w:val="00E73173"/>
    <w:rsid w:val="00EA0E26"/>
    <w:rsid w:val="00EA300C"/>
    <w:rsid w:val="00EC2BAF"/>
    <w:rsid w:val="00F43D8E"/>
    <w:rsid w:val="00F61D86"/>
    <w:rsid w:val="00F66547"/>
    <w:rsid w:val="00F84E55"/>
    <w:rsid w:val="00FE25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489CFFF-F9CC-462F-95F7-C39F57767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B4312"/>
  </w:style>
  <w:style w:type="paragraph" w:styleId="Kop1">
    <w:name w:val="heading 1"/>
    <w:basedOn w:val="Standaard"/>
    <w:next w:val="Standaard"/>
    <w:link w:val="Kop1Char"/>
    <w:uiPriority w:val="9"/>
    <w:qFormat/>
    <w:rsid w:val="008259FA"/>
    <w:pPr>
      <w:keepNext/>
      <w:keepLines/>
      <w:numPr>
        <w:numId w:val="8"/>
      </w:numPr>
      <w:spacing w:before="480" w:after="240"/>
      <w:ind w:left="567" w:hanging="567"/>
      <w:outlineLvl w:val="0"/>
    </w:pPr>
    <w:rPr>
      <w:rFonts w:asciiTheme="majorHAnsi" w:eastAsiaTheme="majorEastAsia" w:hAnsiTheme="majorHAnsi" w:cstheme="majorBidi"/>
      <w:color w:val="3E8853" w:themeColor="accent5"/>
      <w:sz w:val="32"/>
      <w:szCs w:val="32"/>
    </w:rPr>
  </w:style>
  <w:style w:type="paragraph" w:styleId="Kop2">
    <w:name w:val="heading 2"/>
    <w:basedOn w:val="Standaard"/>
    <w:next w:val="Standaard"/>
    <w:link w:val="Kop2Char"/>
    <w:uiPriority w:val="9"/>
    <w:unhideWhenUsed/>
    <w:qFormat/>
    <w:rsid w:val="008259FA"/>
    <w:pPr>
      <w:keepNext/>
      <w:keepLines/>
      <w:numPr>
        <w:ilvl w:val="1"/>
        <w:numId w:val="8"/>
      </w:numPr>
      <w:spacing w:before="240" w:after="240"/>
      <w:outlineLvl w:val="1"/>
    </w:pPr>
    <w:rPr>
      <w:rFonts w:asciiTheme="majorHAnsi" w:eastAsiaTheme="majorEastAsia" w:hAnsiTheme="majorHAnsi" w:cstheme="majorBidi"/>
      <w:color w:val="3E8853" w:themeColor="accent5"/>
      <w:sz w:val="28"/>
      <w:szCs w:val="24"/>
    </w:rPr>
  </w:style>
  <w:style w:type="paragraph" w:styleId="Kop3">
    <w:name w:val="heading 3"/>
    <w:basedOn w:val="Standaard"/>
    <w:next w:val="Standaard"/>
    <w:link w:val="Kop3Char"/>
    <w:uiPriority w:val="9"/>
    <w:unhideWhenUsed/>
    <w:qFormat/>
    <w:rsid w:val="008259FA"/>
    <w:pPr>
      <w:keepNext/>
      <w:keepLines/>
      <w:numPr>
        <w:ilvl w:val="2"/>
        <w:numId w:val="8"/>
      </w:numPr>
      <w:spacing w:before="240" w:after="240"/>
      <w:ind w:left="567" w:hanging="567"/>
      <w:outlineLvl w:val="2"/>
    </w:pPr>
    <w:rPr>
      <w:rFonts w:asciiTheme="majorHAnsi" w:eastAsiaTheme="majorEastAsia" w:hAnsiTheme="majorHAnsi" w:cstheme="majorBidi"/>
      <w:color w:val="3E8853" w:themeColor="accent5"/>
      <w:sz w:val="24"/>
      <w:szCs w:val="24"/>
      <w:lang w:val="de-DE"/>
    </w:rPr>
  </w:style>
  <w:style w:type="paragraph" w:styleId="Kop4">
    <w:name w:val="heading 4"/>
    <w:basedOn w:val="Standaard"/>
    <w:next w:val="Standaard"/>
    <w:link w:val="Kop4Char"/>
    <w:uiPriority w:val="9"/>
    <w:semiHidden/>
    <w:unhideWhenUsed/>
    <w:rsid w:val="003B4312"/>
    <w:pPr>
      <w:keepNext/>
      <w:keepLines/>
      <w:numPr>
        <w:ilvl w:val="3"/>
        <w:numId w:val="8"/>
      </w:numPr>
      <w:spacing w:before="40" w:after="0"/>
      <w:outlineLvl w:val="3"/>
    </w:pPr>
    <w:rPr>
      <w:rFonts w:asciiTheme="majorHAnsi" w:eastAsiaTheme="majorEastAsia" w:hAnsiTheme="majorHAnsi" w:cstheme="majorBidi"/>
      <w:i/>
      <w:iCs/>
      <w:color w:val="404040" w:themeColor="text1" w:themeTint="BF"/>
    </w:rPr>
  </w:style>
  <w:style w:type="paragraph" w:styleId="Kop5">
    <w:name w:val="heading 5"/>
    <w:basedOn w:val="Standaard"/>
    <w:next w:val="Standaard"/>
    <w:link w:val="Kop5Char"/>
    <w:uiPriority w:val="9"/>
    <w:semiHidden/>
    <w:unhideWhenUsed/>
    <w:qFormat/>
    <w:rsid w:val="003B4312"/>
    <w:pPr>
      <w:keepNext/>
      <w:keepLines/>
      <w:numPr>
        <w:ilvl w:val="4"/>
        <w:numId w:val="8"/>
      </w:numPr>
      <w:spacing w:before="40" w:after="0"/>
      <w:outlineLvl w:val="4"/>
    </w:pPr>
    <w:rPr>
      <w:rFonts w:asciiTheme="majorHAnsi" w:eastAsiaTheme="majorEastAsia" w:hAnsiTheme="majorHAnsi" w:cstheme="majorBidi"/>
      <w:color w:val="404040" w:themeColor="text1" w:themeTint="BF"/>
    </w:rPr>
  </w:style>
  <w:style w:type="paragraph" w:styleId="Kop6">
    <w:name w:val="heading 6"/>
    <w:basedOn w:val="Standaard"/>
    <w:next w:val="Standaard"/>
    <w:link w:val="Kop6Char"/>
    <w:uiPriority w:val="9"/>
    <w:semiHidden/>
    <w:unhideWhenUsed/>
    <w:qFormat/>
    <w:rsid w:val="003B4312"/>
    <w:pPr>
      <w:keepNext/>
      <w:keepLines/>
      <w:numPr>
        <w:ilvl w:val="5"/>
        <w:numId w:val="8"/>
      </w:numPr>
      <w:spacing w:before="40" w:after="0"/>
      <w:outlineLvl w:val="5"/>
    </w:pPr>
    <w:rPr>
      <w:rFonts w:asciiTheme="majorHAnsi" w:eastAsiaTheme="majorEastAsia" w:hAnsiTheme="majorHAnsi" w:cstheme="majorBidi"/>
    </w:rPr>
  </w:style>
  <w:style w:type="paragraph" w:styleId="Kop7">
    <w:name w:val="heading 7"/>
    <w:basedOn w:val="Standaard"/>
    <w:next w:val="Standaard"/>
    <w:link w:val="Kop7Char"/>
    <w:uiPriority w:val="9"/>
    <w:semiHidden/>
    <w:unhideWhenUsed/>
    <w:qFormat/>
    <w:rsid w:val="003B4312"/>
    <w:pPr>
      <w:keepNext/>
      <w:keepLines/>
      <w:numPr>
        <w:ilvl w:val="6"/>
        <w:numId w:val="8"/>
      </w:numPr>
      <w:spacing w:before="40"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3B4312"/>
    <w:pPr>
      <w:keepNext/>
      <w:keepLines/>
      <w:numPr>
        <w:ilvl w:val="7"/>
        <w:numId w:val="8"/>
      </w:numPr>
      <w:spacing w:before="40" w:after="0"/>
      <w:outlineLvl w:val="7"/>
    </w:pPr>
    <w:rPr>
      <w:rFonts w:asciiTheme="majorHAnsi" w:eastAsiaTheme="majorEastAsia" w:hAnsiTheme="majorHAnsi" w:cstheme="majorBidi"/>
      <w:color w:val="262626" w:themeColor="text1" w:themeTint="D9"/>
      <w:sz w:val="21"/>
      <w:szCs w:val="21"/>
    </w:rPr>
  </w:style>
  <w:style w:type="paragraph" w:styleId="Kop9">
    <w:name w:val="heading 9"/>
    <w:basedOn w:val="Standaard"/>
    <w:next w:val="Standaard"/>
    <w:link w:val="Kop9Char"/>
    <w:uiPriority w:val="9"/>
    <w:semiHidden/>
    <w:unhideWhenUsed/>
    <w:qFormat/>
    <w:rsid w:val="003B4312"/>
    <w:pPr>
      <w:keepNext/>
      <w:keepLines/>
      <w:numPr>
        <w:ilvl w:val="8"/>
        <w:numId w:val="8"/>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3B4312"/>
    <w:pPr>
      <w:spacing w:after="0" w:line="240" w:lineRule="auto"/>
      <w:contextualSpacing/>
    </w:pPr>
    <w:rPr>
      <w:rFonts w:asciiTheme="majorHAnsi" w:eastAsiaTheme="majorEastAsia" w:hAnsiTheme="majorHAnsi" w:cstheme="majorBidi"/>
      <w:spacing w:val="-10"/>
      <w:sz w:val="56"/>
      <w:szCs w:val="56"/>
    </w:rPr>
  </w:style>
  <w:style w:type="character" w:customStyle="1" w:styleId="TitelChar">
    <w:name w:val="Titel Char"/>
    <w:basedOn w:val="Standaardalinea-lettertype"/>
    <w:link w:val="Titel"/>
    <w:uiPriority w:val="10"/>
    <w:rsid w:val="003B4312"/>
    <w:rPr>
      <w:rFonts w:asciiTheme="majorHAnsi" w:eastAsiaTheme="majorEastAsia" w:hAnsiTheme="majorHAnsi" w:cstheme="majorBidi"/>
      <w:spacing w:val="-10"/>
      <w:sz w:val="56"/>
      <w:szCs w:val="56"/>
    </w:rPr>
  </w:style>
  <w:style w:type="paragraph" w:styleId="Ondertitel">
    <w:name w:val="Subtitle"/>
    <w:basedOn w:val="Standaard"/>
    <w:next w:val="Standaard"/>
    <w:link w:val="OndertitelChar"/>
    <w:uiPriority w:val="11"/>
    <w:qFormat/>
    <w:rsid w:val="003B4312"/>
    <w:pPr>
      <w:numPr>
        <w:ilvl w:val="1"/>
      </w:numPr>
    </w:pPr>
    <w:rPr>
      <w:color w:val="5A5A5A" w:themeColor="text1" w:themeTint="A5"/>
      <w:spacing w:val="15"/>
    </w:rPr>
  </w:style>
  <w:style w:type="character" w:customStyle="1" w:styleId="OndertitelChar">
    <w:name w:val="Ondertitel Char"/>
    <w:basedOn w:val="Standaardalinea-lettertype"/>
    <w:link w:val="Ondertitel"/>
    <w:uiPriority w:val="11"/>
    <w:rsid w:val="003B4312"/>
    <w:rPr>
      <w:color w:val="5A5A5A" w:themeColor="text1" w:themeTint="A5"/>
      <w:spacing w:val="15"/>
    </w:rPr>
  </w:style>
  <w:style w:type="character" w:customStyle="1" w:styleId="Kop1Char">
    <w:name w:val="Kop 1 Char"/>
    <w:basedOn w:val="Standaardalinea-lettertype"/>
    <w:link w:val="Kop1"/>
    <w:uiPriority w:val="9"/>
    <w:rsid w:val="008259FA"/>
    <w:rPr>
      <w:rFonts w:asciiTheme="majorHAnsi" w:eastAsiaTheme="majorEastAsia" w:hAnsiTheme="majorHAnsi" w:cstheme="majorBidi"/>
      <w:color w:val="3E8853" w:themeColor="accent5"/>
      <w:sz w:val="32"/>
      <w:szCs w:val="32"/>
    </w:rPr>
  </w:style>
  <w:style w:type="character" w:customStyle="1" w:styleId="Kop2Char">
    <w:name w:val="Kop 2 Char"/>
    <w:basedOn w:val="Standaardalinea-lettertype"/>
    <w:link w:val="Kop2"/>
    <w:uiPriority w:val="9"/>
    <w:rsid w:val="008259FA"/>
    <w:rPr>
      <w:rFonts w:asciiTheme="majorHAnsi" w:eastAsiaTheme="majorEastAsia" w:hAnsiTheme="majorHAnsi" w:cstheme="majorBidi"/>
      <w:color w:val="3E8853" w:themeColor="accent5"/>
      <w:sz w:val="28"/>
      <w:szCs w:val="24"/>
    </w:rPr>
  </w:style>
  <w:style w:type="character" w:customStyle="1" w:styleId="Kop3Char">
    <w:name w:val="Kop 3 Char"/>
    <w:basedOn w:val="Standaardalinea-lettertype"/>
    <w:link w:val="Kop3"/>
    <w:uiPriority w:val="9"/>
    <w:rsid w:val="008259FA"/>
    <w:rPr>
      <w:rFonts w:asciiTheme="majorHAnsi" w:eastAsiaTheme="majorEastAsia" w:hAnsiTheme="majorHAnsi" w:cstheme="majorBidi"/>
      <w:color w:val="3E8853" w:themeColor="accent5"/>
      <w:sz w:val="24"/>
      <w:szCs w:val="24"/>
      <w:lang w:val="de-DE"/>
    </w:rPr>
  </w:style>
  <w:style w:type="character" w:customStyle="1" w:styleId="Kop4Char">
    <w:name w:val="Kop 4 Char"/>
    <w:basedOn w:val="Standaardalinea-lettertype"/>
    <w:link w:val="Kop4"/>
    <w:uiPriority w:val="9"/>
    <w:semiHidden/>
    <w:rsid w:val="003B4312"/>
    <w:rPr>
      <w:rFonts w:asciiTheme="majorHAnsi" w:eastAsiaTheme="majorEastAsia" w:hAnsiTheme="majorHAnsi" w:cstheme="majorBidi"/>
      <w:i/>
      <w:iCs/>
      <w:color w:val="404040" w:themeColor="text1" w:themeTint="BF"/>
    </w:rPr>
  </w:style>
  <w:style w:type="character" w:customStyle="1" w:styleId="Kop5Char">
    <w:name w:val="Kop 5 Char"/>
    <w:basedOn w:val="Standaardalinea-lettertype"/>
    <w:link w:val="Kop5"/>
    <w:uiPriority w:val="9"/>
    <w:semiHidden/>
    <w:rsid w:val="003B4312"/>
    <w:rPr>
      <w:rFonts w:asciiTheme="majorHAnsi" w:eastAsiaTheme="majorEastAsia" w:hAnsiTheme="majorHAnsi" w:cstheme="majorBidi"/>
      <w:color w:val="404040" w:themeColor="text1" w:themeTint="BF"/>
    </w:rPr>
  </w:style>
  <w:style w:type="character" w:customStyle="1" w:styleId="Kop6Char">
    <w:name w:val="Kop 6 Char"/>
    <w:basedOn w:val="Standaardalinea-lettertype"/>
    <w:link w:val="Kop6"/>
    <w:uiPriority w:val="9"/>
    <w:semiHidden/>
    <w:rsid w:val="003B4312"/>
    <w:rPr>
      <w:rFonts w:asciiTheme="majorHAnsi" w:eastAsiaTheme="majorEastAsia" w:hAnsiTheme="majorHAnsi" w:cstheme="majorBidi"/>
    </w:rPr>
  </w:style>
  <w:style w:type="character" w:customStyle="1" w:styleId="Kop7Char">
    <w:name w:val="Kop 7 Char"/>
    <w:basedOn w:val="Standaardalinea-lettertype"/>
    <w:link w:val="Kop7"/>
    <w:uiPriority w:val="9"/>
    <w:semiHidden/>
    <w:rsid w:val="003B4312"/>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3B4312"/>
    <w:rPr>
      <w:rFonts w:asciiTheme="majorHAnsi" w:eastAsiaTheme="majorEastAsia" w:hAnsiTheme="majorHAnsi" w:cstheme="majorBidi"/>
      <w:color w:val="262626" w:themeColor="text1" w:themeTint="D9"/>
      <w:sz w:val="21"/>
      <w:szCs w:val="21"/>
    </w:rPr>
  </w:style>
  <w:style w:type="character" w:customStyle="1" w:styleId="Kop9Char">
    <w:name w:val="Kop 9 Char"/>
    <w:basedOn w:val="Standaardalinea-lettertype"/>
    <w:link w:val="Kop9"/>
    <w:uiPriority w:val="9"/>
    <w:semiHidden/>
    <w:rsid w:val="003B4312"/>
    <w:rPr>
      <w:rFonts w:asciiTheme="majorHAnsi" w:eastAsiaTheme="majorEastAsia" w:hAnsiTheme="majorHAnsi" w:cstheme="majorBidi"/>
      <w:i/>
      <w:iCs/>
      <w:color w:val="262626" w:themeColor="text1" w:themeTint="D9"/>
      <w:sz w:val="21"/>
      <w:szCs w:val="21"/>
    </w:rPr>
  </w:style>
  <w:style w:type="paragraph" w:styleId="Bijschrift">
    <w:name w:val="caption"/>
    <w:basedOn w:val="Standaard"/>
    <w:next w:val="Standaard"/>
    <w:uiPriority w:val="35"/>
    <w:unhideWhenUsed/>
    <w:qFormat/>
    <w:rsid w:val="003B4312"/>
    <w:pPr>
      <w:spacing w:after="200" w:line="240" w:lineRule="auto"/>
    </w:pPr>
    <w:rPr>
      <w:i/>
      <w:iCs/>
      <w:color w:val="335B74" w:themeColor="text2"/>
      <w:sz w:val="18"/>
      <w:szCs w:val="18"/>
    </w:rPr>
  </w:style>
  <w:style w:type="character" w:styleId="Zwaar">
    <w:name w:val="Strong"/>
    <w:basedOn w:val="Standaardalinea-lettertype"/>
    <w:uiPriority w:val="22"/>
    <w:qFormat/>
    <w:rsid w:val="003B4312"/>
    <w:rPr>
      <w:b/>
      <w:bCs/>
      <w:color w:val="auto"/>
    </w:rPr>
  </w:style>
  <w:style w:type="character" w:styleId="Nadruk">
    <w:name w:val="Emphasis"/>
    <w:basedOn w:val="Standaardalinea-lettertype"/>
    <w:uiPriority w:val="20"/>
    <w:qFormat/>
    <w:rsid w:val="003B4312"/>
    <w:rPr>
      <w:i/>
      <w:iCs/>
      <w:color w:val="auto"/>
    </w:rPr>
  </w:style>
  <w:style w:type="paragraph" w:styleId="Geenafstand">
    <w:name w:val="No Spacing"/>
    <w:link w:val="GeenafstandChar"/>
    <w:uiPriority w:val="1"/>
    <w:qFormat/>
    <w:rsid w:val="003B4312"/>
    <w:pPr>
      <w:spacing w:after="0" w:line="240" w:lineRule="auto"/>
    </w:pPr>
  </w:style>
  <w:style w:type="paragraph" w:styleId="Citaat">
    <w:name w:val="Quote"/>
    <w:basedOn w:val="Standaard"/>
    <w:next w:val="Standaard"/>
    <w:link w:val="CitaatChar"/>
    <w:uiPriority w:val="29"/>
    <w:qFormat/>
    <w:rsid w:val="003B4312"/>
    <w:pPr>
      <w:spacing w:before="200"/>
      <w:ind w:left="864" w:right="864"/>
    </w:pPr>
    <w:rPr>
      <w:i/>
      <w:iCs/>
      <w:color w:val="404040" w:themeColor="text1" w:themeTint="BF"/>
    </w:rPr>
  </w:style>
  <w:style w:type="character" w:customStyle="1" w:styleId="CitaatChar">
    <w:name w:val="Citaat Char"/>
    <w:basedOn w:val="Standaardalinea-lettertype"/>
    <w:link w:val="Citaat"/>
    <w:uiPriority w:val="29"/>
    <w:rsid w:val="003B4312"/>
    <w:rPr>
      <w:i/>
      <w:iCs/>
      <w:color w:val="404040" w:themeColor="text1" w:themeTint="BF"/>
    </w:rPr>
  </w:style>
  <w:style w:type="paragraph" w:styleId="Duidelijkcitaat">
    <w:name w:val="Intense Quote"/>
    <w:basedOn w:val="Standaard"/>
    <w:next w:val="Standaard"/>
    <w:link w:val="DuidelijkcitaatChar"/>
    <w:uiPriority w:val="30"/>
    <w:qFormat/>
    <w:rsid w:val="003B431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DuidelijkcitaatChar">
    <w:name w:val="Duidelijk citaat Char"/>
    <w:basedOn w:val="Standaardalinea-lettertype"/>
    <w:link w:val="Duidelijkcitaat"/>
    <w:uiPriority w:val="30"/>
    <w:rsid w:val="003B4312"/>
    <w:rPr>
      <w:i/>
      <w:iCs/>
      <w:color w:val="404040" w:themeColor="text1" w:themeTint="BF"/>
    </w:rPr>
  </w:style>
  <w:style w:type="character" w:styleId="Subtielebenadrukking">
    <w:name w:val="Subtle Emphasis"/>
    <w:basedOn w:val="Standaardalinea-lettertype"/>
    <w:uiPriority w:val="19"/>
    <w:qFormat/>
    <w:rsid w:val="003B4312"/>
    <w:rPr>
      <w:i/>
      <w:iCs/>
      <w:color w:val="404040" w:themeColor="text1" w:themeTint="BF"/>
    </w:rPr>
  </w:style>
  <w:style w:type="character" w:styleId="Intensievebenadrukking">
    <w:name w:val="Intense Emphasis"/>
    <w:basedOn w:val="Standaardalinea-lettertype"/>
    <w:uiPriority w:val="21"/>
    <w:qFormat/>
    <w:rsid w:val="003B4312"/>
    <w:rPr>
      <w:b/>
      <w:bCs/>
      <w:i/>
      <w:iCs/>
      <w:color w:val="auto"/>
    </w:rPr>
  </w:style>
  <w:style w:type="character" w:styleId="Subtieleverwijzing">
    <w:name w:val="Subtle Reference"/>
    <w:basedOn w:val="Standaardalinea-lettertype"/>
    <w:uiPriority w:val="31"/>
    <w:qFormat/>
    <w:rsid w:val="003B4312"/>
    <w:rPr>
      <w:smallCaps/>
      <w:color w:val="404040" w:themeColor="text1" w:themeTint="BF"/>
    </w:rPr>
  </w:style>
  <w:style w:type="character" w:styleId="Intensieveverwijzing">
    <w:name w:val="Intense Reference"/>
    <w:basedOn w:val="Standaardalinea-lettertype"/>
    <w:uiPriority w:val="32"/>
    <w:qFormat/>
    <w:rsid w:val="003B4312"/>
    <w:rPr>
      <w:b/>
      <w:bCs/>
      <w:smallCaps/>
      <w:color w:val="404040" w:themeColor="text1" w:themeTint="BF"/>
      <w:spacing w:val="5"/>
    </w:rPr>
  </w:style>
  <w:style w:type="character" w:styleId="Titelvanboek">
    <w:name w:val="Book Title"/>
    <w:basedOn w:val="Standaardalinea-lettertype"/>
    <w:uiPriority w:val="33"/>
    <w:qFormat/>
    <w:rsid w:val="003B4312"/>
    <w:rPr>
      <w:b/>
      <w:bCs/>
      <w:i/>
      <w:iCs/>
      <w:spacing w:val="5"/>
    </w:rPr>
  </w:style>
  <w:style w:type="paragraph" w:styleId="Kopvaninhoudsopgave">
    <w:name w:val="TOC Heading"/>
    <w:basedOn w:val="Kop1"/>
    <w:next w:val="Standaard"/>
    <w:uiPriority w:val="39"/>
    <w:semiHidden/>
    <w:unhideWhenUsed/>
    <w:qFormat/>
    <w:rsid w:val="003B4312"/>
    <w:pPr>
      <w:outlineLvl w:val="9"/>
    </w:pPr>
  </w:style>
  <w:style w:type="paragraph" w:styleId="Lijstalinea">
    <w:name w:val="List Paragraph"/>
    <w:basedOn w:val="Standaard"/>
    <w:uiPriority w:val="34"/>
    <w:qFormat/>
    <w:rsid w:val="00E6598F"/>
    <w:pPr>
      <w:ind w:left="720"/>
      <w:contextualSpacing/>
    </w:pPr>
  </w:style>
  <w:style w:type="paragraph" w:styleId="Koptekst">
    <w:name w:val="header"/>
    <w:basedOn w:val="Standaard"/>
    <w:link w:val="KoptekstChar"/>
    <w:uiPriority w:val="99"/>
    <w:unhideWhenUsed/>
    <w:rsid w:val="008F1AE6"/>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8F1AE6"/>
  </w:style>
  <w:style w:type="paragraph" w:styleId="Voettekst">
    <w:name w:val="footer"/>
    <w:basedOn w:val="Standaard"/>
    <w:link w:val="VoettekstChar"/>
    <w:uiPriority w:val="99"/>
    <w:unhideWhenUsed/>
    <w:rsid w:val="008F1AE6"/>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8F1AE6"/>
  </w:style>
  <w:style w:type="paragraph" w:styleId="Ballontekst">
    <w:name w:val="Balloon Text"/>
    <w:basedOn w:val="Standaard"/>
    <w:link w:val="BallontekstChar"/>
    <w:uiPriority w:val="99"/>
    <w:semiHidden/>
    <w:unhideWhenUsed/>
    <w:rsid w:val="00466C8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66C89"/>
    <w:rPr>
      <w:rFonts w:ascii="Segoe UI" w:hAnsi="Segoe UI" w:cs="Segoe UI"/>
      <w:sz w:val="18"/>
      <w:szCs w:val="18"/>
    </w:rPr>
  </w:style>
  <w:style w:type="character" w:customStyle="1" w:styleId="GeenafstandChar">
    <w:name w:val="Geen afstand Char"/>
    <w:basedOn w:val="Standaardalinea-lettertype"/>
    <w:link w:val="Geenafstand"/>
    <w:uiPriority w:val="1"/>
    <w:rsid w:val="00CF705A"/>
  </w:style>
  <w:style w:type="table" w:styleId="Rastertabel1licht-Accent1">
    <w:name w:val="Grid Table 1 Light Accent 1"/>
    <w:basedOn w:val="Standaardtabel"/>
    <w:uiPriority w:val="46"/>
    <w:rsid w:val="001C509E"/>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1C509E"/>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styleId="Onopgemaaktetabel3">
    <w:name w:val="Plain Table 3"/>
    <w:basedOn w:val="Standaardtabel"/>
    <w:uiPriority w:val="43"/>
    <w:rsid w:val="001C50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raster">
    <w:name w:val="Table Grid"/>
    <w:basedOn w:val="Standaardtabel"/>
    <w:uiPriority w:val="39"/>
    <w:rsid w:val="00511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511B46"/>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styleId="Rastertabel4-Accent5">
    <w:name w:val="Grid Table 4 Accent 5"/>
    <w:basedOn w:val="Standaardtabel"/>
    <w:uiPriority w:val="49"/>
    <w:rsid w:val="00511B46"/>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716540">
      <w:bodyDiv w:val="1"/>
      <w:marLeft w:val="0"/>
      <w:marRight w:val="0"/>
      <w:marTop w:val="0"/>
      <w:marBottom w:val="0"/>
      <w:divBdr>
        <w:top w:val="none" w:sz="0" w:space="0" w:color="auto"/>
        <w:left w:val="none" w:sz="0" w:space="0" w:color="auto"/>
        <w:bottom w:val="none" w:sz="0" w:space="0" w:color="auto"/>
        <w:right w:val="none" w:sz="0" w:space="0" w:color="auto"/>
      </w:divBdr>
    </w:div>
    <w:div w:id="138059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51565D19-69CE-4870-8F9E-8F47694D009A" TargetMode="External"/><Relationship Id="rId18" Type="http://schemas.openxmlformats.org/officeDocument/2006/relationships/image" Target="cid:55AA84BE-0583-4778-85B7-922940C0E21F" TargetMode="External"/><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cid:image002.jpg@01D2171C.1A8B36E0"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cid:image004.png@01D2171C.1A8B36E0"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2.jpeg"/><Relationship Id="rId10" Type="http://schemas.openxmlformats.org/officeDocument/2006/relationships/chart" Target="charts/chart2.xml"/><Relationship Id="rId19" Type="http://schemas.openxmlformats.org/officeDocument/2006/relationships/image" Target="media/image6.jpeg"/><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hyperlink" Target="https://www.google.nl/url?sa=i&amp;rct=j&amp;q=&amp;esrc=s&amp;source=images&amp;cd=&amp;cad=rja&amp;uact=8&amp;ved=0ahUKEwjS7YXogIfPAhVFthoKHY7cDuUQjRwIBw&amp;url=http://www.brunstad.org/en/news-mission/new-conference-centre-in-india&amp;psig=AFQjCNGPxP8x73X3NOrqfisO-mVEiJdWcg&amp;ust=1473672658399348" TargetMode="External"/><Relationship Id="rId22" Type="http://schemas.openxmlformats.org/officeDocument/2006/relationships/image" Target="cid:image003.jpg@01D2171C.1A8B36E0" TargetMode="External"/><Relationship Id="rId27" Type="http://schemas.openxmlformats.org/officeDocument/2006/relationships/image" Target="media/image11.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nl-NL" sz="1100"/>
              <a:t>Fondswerving per soort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Blad1!$B$1</c:f>
              <c:strCache>
                <c:ptCount val="1"/>
                <c:pt idx="0">
                  <c:v>Ontvangen donaties</c:v>
                </c:pt>
              </c:strCache>
            </c:strRef>
          </c:tx>
          <c:spPr>
            <a:solidFill>
              <a:schemeClr val="accent5"/>
            </a:solidFill>
            <a:ln>
              <a:noFill/>
            </a:ln>
            <a:effectLst/>
          </c:spPr>
          <c:invertIfNegative val="0"/>
          <c:cat>
            <c:numRef>
              <c:f>Blad1!$A$2:$A$5</c:f>
              <c:numCache>
                <c:formatCode>General</c:formatCode>
                <c:ptCount val="4"/>
                <c:pt idx="0">
                  <c:v>2012</c:v>
                </c:pt>
                <c:pt idx="1">
                  <c:v>2013</c:v>
                </c:pt>
                <c:pt idx="2">
                  <c:v>2014</c:v>
                </c:pt>
                <c:pt idx="3">
                  <c:v>2015</c:v>
                </c:pt>
              </c:numCache>
            </c:numRef>
          </c:cat>
          <c:val>
            <c:numRef>
              <c:f>Blad1!$B$2:$B$5</c:f>
              <c:numCache>
                <c:formatCode>#,##0</c:formatCode>
                <c:ptCount val="4"/>
                <c:pt idx="1">
                  <c:v>960404</c:v>
                </c:pt>
                <c:pt idx="2">
                  <c:v>1580000</c:v>
                </c:pt>
              </c:numCache>
            </c:numRef>
          </c:val>
          <c:extLst xmlns:c16r2="http://schemas.microsoft.com/office/drawing/2015/06/chart">
            <c:ext xmlns:c16="http://schemas.microsoft.com/office/drawing/2014/chart" uri="{C3380CC4-5D6E-409C-BE32-E72D297353CC}">
              <c16:uniqueId val="{00000000-50F9-4557-AD9E-4991CF7E9D49}"/>
            </c:ext>
          </c:extLst>
        </c:ser>
        <c:ser>
          <c:idx val="1"/>
          <c:order val="1"/>
          <c:tx>
            <c:strRef>
              <c:f>Blad1!$C$1</c:f>
              <c:strCache>
                <c:ptCount val="1"/>
                <c:pt idx="0">
                  <c:v>Renteopbrengsten</c:v>
                </c:pt>
              </c:strCache>
            </c:strRef>
          </c:tx>
          <c:spPr>
            <a:solidFill>
              <a:schemeClr val="accent2"/>
            </a:solidFill>
            <a:ln>
              <a:noFill/>
            </a:ln>
            <a:effectLst/>
          </c:spPr>
          <c:invertIfNegative val="0"/>
          <c:cat>
            <c:numRef>
              <c:f>Blad1!$A$2:$A$5</c:f>
              <c:numCache>
                <c:formatCode>General</c:formatCode>
                <c:ptCount val="4"/>
                <c:pt idx="0">
                  <c:v>2012</c:v>
                </c:pt>
                <c:pt idx="1">
                  <c:v>2013</c:v>
                </c:pt>
                <c:pt idx="2">
                  <c:v>2014</c:v>
                </c:pt>
                <c:pt idx="3">
                  <c:v>2015</c:v>
                </c:pt>
              </c:numCache>
            </c:numRef>
          </c:cat>
          <c:val>
            <c:numRef>
              <c:f>Blad1!$C$2:$C$5</c:f>
              <c:numCache>
                <c:formatCode>#,##0</c:formatCode>
                <c:ptCount val="4"/>
                <c:pt idx="0">
                  <c:v>158657.59999999998</c:v>
                </c:pt>
                <c:pt idx="1">
                  <c:v>93355</c:v>
                </c:pt>
                <c:pt idx="2">
                  <c:v>689916</c:v>
                </c:pt>
                <c:pt idx="3">
                  <c:v>1523996</c:v>
                </c:pt>
              </c:numCache>
            </c:numRef>
          </c:val>
          <c:extLst xmlns:c16r2="http://schemas.microsoft.com/office/drawing/2015/06/chart">
            <c:ext xmlns:c16="http://schemas.microsoft.com/office/drawing/2014/chart" uri="{C3380CC4-5D6E-409C-BE32-E72D297353CC}">
              <c16:uniqueId val="{00000001-50F9-4557-AD9E-4991CF7E9D49}"/>
            </c:ext>
          </c:extLst>
        </c:ser>
        <c:dLbls>
          <c:showLegendKey val="0"/>
          <c:showVal val="0"/>
          <c:showCatName val="0"/>
          <c:showSerName val="0"/>
          <c:showPercent val="0"/>
          <c:showBubbleSize val="0"/>
        </c:dLbls>
        <c:gapWidth val="219"/>
        <c:overlap val="-27"/>
        <c:axId val="567276584"/>
        <c:axId val="567273056"/>
      </c:barChart>
      <c:catAx>
        <c:axId val="5672765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273056"/>
        <c:crosses val="autoZero"/>
        <c:auto val="1"/>
        <c:lblAlgn val="ctr"/>
        <c:lblOffset val="100"/>
        <c:noMultiLvlLbl val="0"/>
      </c:catAx>
      <c:valAx>
        <c:axId val="567273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7276584"/>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nl-NL" sz="1100"/>
              <a:t>Bestedingen per soort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Blad1!$B$1</c:f>
              <c:strCache>
                <c:ptCount val="1"/>
                <c:pt idx="0">
                  <c:v>Donaties</c:v>
                </c:pt>
              </c:strCache>
            </c:strRef>
          </c:tx>
          <c:spPr>
            <a:solidFill>
              <a:schemeClr val="accent5"/>
            </a:solidFill>
            <a:ln>
              <a:noFill/>
            </a:ln>
            <a:effectLst/>
          </c:spPr>
          <c:invertIfNegative val="0"/>
          <c:cat>
            <c:numRef>
              <c:f>Blad1!$A$2:$A$7</c:f>
              <c:numCache>
                <c:formatCode>General</c:formatCode>
                <c:ptCount val="6"/>
                <c:pt idx="0">
                  <c:v>2010</c:v>
                </c:pt>
                <c:pt idx="1">
                  <c:v>2011</c:v>
                </c:pt>
                <c:pt idx="2">
                  <c:v>2012</c:v>
                </c:pt>
                <c:pt idx="3">
                  <c:v>2013</c:v>
                </c:pt>
                <c:pt idx="4">
                  <c:v>2014</c:v>
                </c:pt>
                <c:pt idx="5">
                  <c:v>2015</c:v>
                </c:pt>
              </c:numCache>
            </c:numRef>
          </c:cat>
          <c:val>
            <c:numRef>
              <c:f>Blad1!$B$2:$B$7</c:f>
              <c:numCache>
                <c:formatCode>General</c:formatCode>
                <c:ptCount val="6"/>
                <c:pt idx="0">
                  <c:v>275605</c:v>
                </c:pt>
                <c:pt idx="1">
                  <c:v>109000</c:v>
                </c:pt>
                <c:pt idx="2">
                  <c:v>503443.54</c:v>
                </c:pt>
                <c:pt idx="3">
                  <c:v>7500</c:v>
                </c:pt>
              </c:numCache>
            </c:numRef>
          </c:val>
          <c:extLst xmlns:c16r2="http://schemas.microsoft.com/office/drawing/2015/06/chart">
            <c:ext xmlns:c16="http://schemas.microsoft.com/office/drawing/2014/chart" uri="{C3380CC4-5D6E-409C-BE32-E72D297353CC}">
              <c16:uniqueId val="{00000000-AEEF-474D-AA53-55A9F44BBBA4}"/>
            </c:ext>
          </c:extLst>
        </c:ser>
        <c:ser>
          <c:idx val="1"/>
          <c:order val="1"/>
          <c:tx>
            <c:strRef>
              <c:f>Blad1!$C$1</c:f>
              <c:strCache>
                <c:ptCount val="1"/>
                <c:pt idx="0">
                  <c:v>Deelnemingen</c:v>
                </c:pt>
              </c:strCache>
            </c:strRef>
          </c:tx>
          <c:spPr>
            <a:solidFill>
              <a:schemeClr val="accent2"/>
            </a:solidFill>
            <a:ln>
              <a:noFill/>
            </a:ln>
            <a:effectLst/>
          </c:spPr>
          <c:invertIfNegative val="0"/>
          <c:cat>
            <c:numRef>
              <c:f>Blad1!$A$2:$A$7</c:f>
              <c:numCache>
                <c:formatCode>General</c:formatCode>
                <c:ptCount val="6"/>
                <c:pt idx="0">
                  <c:v>2010</c:v>
                </c:pt>
                <c:pt idx="1">
                  <c:v>2011</c:v>
                </c:pt>
                <c:pt idx="2">
                  <c:v>2012</c:v>
                </c:pt>
                <c:pt idx="3">
                  <c:v>2013</c:v>
                </c:pt>
                <c:pt idx="4">
                  <c:v>2014</c:v>
                </c:pt>
                <c:pt idx="5">
                  <c:v>2015</c:v>
                </c:pt>
              </c:numCache>
            </c:numRef>
          </c:cat>
          <c:val>
            <c:numRef>
              <c:f>Blad1!$C$2:$C$7</c:f>
              <c:numCache>
                <c:formatCode>General</c:formatCode>
                <c:ptCount val="6"/>
                <c:pt idx="0">
                  <c:v>299639</c:v>
                </c:pt>
                <c:pt idx="1">
                  <c:v>34401</c:v>
                </c:pt>
                <c:pt idx="2">
                  <c:v>187543</c:v>
                </c:pt>
                <c:pt idx="3">
                  <c:v>665000</c:v>
                </c:pt>
              </c:numCache>
            </c:numRef>
          </c:val>
          <c:extLst xmlns:c16r2="http://schemas.microsoft.com/office/drawing/2015/06/chart">
            <c:ext xmlns:c16="http://schemas.microsoft.com/office/drawing/2014/chart" uri="{C3380CC4-5D6E-409C-BE32-E72D297353CC}">
              <c16:uniqueId val="{00000001-AEEF-474D-AA53-55A9F44BBBA4}"/>
            </c:ext>
          </c:extLst>
        </c:ser>
        <c:dLbls>
          <c:showLegendKey val="0"/>
          <c:showVal val="0"/>
          <c:showCatName val="0"/>
          <c:showSerName val="0"/>
          <c:showPercent val="0"/>
          <c:showBubbleSize val="0"/>
        </c:dLbls>
        <c:gapWidth val="219"/>
        <c:overlap val="-27"/>
        <c:axId val="540098064"/>
        <c:axId val="540099240"/>
      </c:barChart>
      <c:catAx>
        <c:axId val="540098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099240"/>
        <c:crosses val="autoZero"/>
        <c:auto val="1"/>
        <c:lblAlgn val="ctr"/>
        <c:lblOffset val="100"/>
        <c:noMultiLvlLbl val="0"/>
      </c:catAx>
      <c:valAx>
        <c:axId val="540099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098064"/>
        <c:crosses val="autoZero"/>
        <c:crossBetween val="between"/>
      </c:valAx>
      <c:spPr>
        <a:solidFill>
          <a:schemeClr val="bg1">
            <a:lumMod val="95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487D51FC7264B418C86396ED3CF0A7D"/>
        <w:category>
          <w:name w:val="Algemeen"/>
          <w:gallery w:val="placeholder"/>
        </w:category>
        <w:types>
          <w:type w:val="bbPlcHdr"/>
        </w:types>
        <w:behaviors>
          <w:behavior w:val="content"/>
        </w:behaviors>
        <w:guid w:val="{08FA73F9-DCCF-489C-8165-A5F0B1A01CFE}"/>
      </w:docPartPr>
      <w:docPartBody>
        <w:p w:rsidR="00F822BF" w:rsidRDefault="00E90FA6" w:rsidP="00E90FA6">
          <w:pPr>
            <w:pStyle w:val="2487D51FC7264B418C86396ED3CF0A7D"/>
          </w:pPr>
          <w:r>
            <w:rPr>
              <w:color w:val="2E74B5" w:themeColor="accent1" w:themeShade="BF"/>
              <w:sz w:val="24"/>
              <w:szCs w:val="24"/>
            </w:rPr>
            <w:t>[Bedrijfsnaam]</w:t>
          </w:r>
        </w:p>
      </w:docPartBody>
    </w:docPart>
    <w:docPart>
      <w:docPartPr>
        <w:name w:val="FAAE9924A21D4465A2556DC2C65ED78B"/>
        <w:category>
          <w:name w:val="Algemeen"/>
          <w:gallery w:val="placeholder"/>
        </w:category>
        <w:types>
          <w:type w:val="bbPlcHdr"/>
        </w:types>
        <w:behaviors>
          <w:behavior w:val="content"/>
        </w:behaviors>
        <w:guid w:val="{30EA3E39-EB8B-46AF-B9CB-391076CF253D}"/>
      </w:docPartPr>
      <w:docPartBody>
        <w:p w:rsidR="00F822BF" w:rsidRDefault="00E90FA6" w:rsidP="00E90FA6">
          <w:pPr>
            <w:pStyle w:val="FAAE9924A21D4465A2556DC2C65ED78B"/>
          </w:pPr>
          <w:r>
            <w:rPr>
              <w:rFonts w:asciiTheme="majorHAnsi" w:eastAsiaTheme="majorEastAsia" w:hAnsiTheme="majorHAnsi" w:cstheme="majorBidi"/>
              <w:color w:val="5B9BD5" w:themeColor="accent1"/>
              <w:sz w:val="88"/>
              <w:szCs w:val="88"/>
            </w:rPr>
            <w:t>[Titel van document]</w:t>
          </w:r>
        </w:p>
      </w:docPartBody>
    </w:docPart>
    <w:docPart>
      <w:docPartPr>
        <w:name w:val="4BCD1234250D4711A165191AEAF7645E"/>
        <w:category>
          <w:name w:val="Algemeen"/>
          <w:gallery w:val="placeholder"/>
        </w:category>
        <w:types>
          <w:type w:val="bbPlcHdr"/>
        </w:types>
        <w:behaviors>
          <w:behavior w:val="content"/>
        </w:behaviors>
        <w:guid w:val="{5378A2F7-7816-42E3-8F9C-028F6BF8756F}"/>
      </w:docPartPr>
      <w:docPartBody>
        <w:p w:rsidR="00F822BF" w:rsidRDefault="00E90FA6" w:rsidP="00E90FA6">
          <w:pPr>
            <w:pStyle w:val="4BCD1234250D4711A165191AEAF7645E"/>
          </w:pPr>
          <w:r>
            <w:rPr>
              <w:color w:val="2E74B5" w:themeColor="accent1" w:themeShade="BF"/>
              <w:sz w:val="24"/>
              <w:szCs w:val="24"/>
            </w:rPr>
            <w:t>[Ondertitel van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FA6"/>
    <w:rsid w:val="00506DFD"/>
    <w:rsid w:val="009D2531"/>
    <w:rsid w:val="00C369A7"/>
    <w:rsid w:val="00E90FA6"/>
    <w:rsid w:val="00F822BF"/>
    <w:rsid w:val="00FF08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2487D51FC7264B418C86396ED3CF0A7D">
    <w:name w:val="2487D51FC7264B418C86396ED3CF0A7D"/>
    <w:rsid w:val="00E90FA6"/>
  </w:style>
  <w:style w:type="paragraph" w:customStyle="1" w:styleId="FAAE9924A21D4465A2556DC2C65ED78B">
    <w:name w:val="FAAE9924A21D4465A2556DC2C65ED78B"/>
    <w:rsid w:val="00E90FA6"/>
  </w:style>
  <w:style w:type="paragraph" w:customStyle="1" w:styleId="4BCD1234250D4711A165191AEAF7645E">
    <w:name w:val="4BCD1234250D4711A165191AEAF7645E"/>
    <w:rsid w:val="00E90FA6"/>
  </w:style>
  <w:style w:type="paragraph" w:customStyle="1" w:styleId="BBBDE290E2D845FF8D58BE37838702EF">
    <w:name w:val="BBBDE290E2D845FF8D58BE37838702EF"/>
    <w:rsid w:val="00E90FA6"/>
  </w:style>
  <w:style w:type="paragraph" w:customStyle="1" w:styleId="71AEEC16F4634AC783B968217D16D00B">
    <w:name w:val="71AEEC16F4634AC783B968217D16D00B"/>
    <w:rsid w:val="00E90F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Blauw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66B4C4-39D6-49E7-9912-A6EA723AF9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2199</Words>
  <Characters>12537</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Verslag van activiteiten</vt:lpstr>
    </vt:vector>
  </TitlesOfParts>
  <Company>Stichting Hippo Mundo Charity</Company>
  <LinksUpToDate>false</LinksUpToDate>
  <CharactersWithSpaces>14707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Verslag van activiteiten</dc:title>
  <dc:subject>2012 - 2015</dc:subject>
  <dc:creator>Frank Weggeman</dc:creator>
  <cp:keywords>HMC</cp:keywords>
  <dc:description/>
  <cp:lastModifiedBy>Jim van Oord</cp:lastModifiedBy>
  <cp:revision>2</cp:revision>
  <cp:lastPrinted>2016-09-25T21:55:00Z</cp:lastPrinted>
  <dcterms:created xsi:type="dcterms:W3CDTF">2016-10-01T18:19:00Z</dcterms:created>
  <dcterms:modified xsi:type="dcterms:W3CDTF">2016-10-01T18:19:00Z</dcterms:modified>
</cp:coreProperties>
</file>